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75D8C">
      <w:pPr>
        <w:rPr>
          <w:rFonts w:hint="eastAsia" w:eastAsia="宋体"/>
          <w:lang w:eastAsia="zh-CN"/>
        </w:rPr>
        <w:sectPr>
          <w:headerReference r:id="rId5" w:type="default"/>
          <w:footerReference r:id="rId6" w:type="default"/>
          <w:pgSz w:w="8640" w:h="12960"/>
          <w:pgMar w:top="1037" w:right="979" w:bottom="979" w:left="1181" w:header="461" w:footer="504" w:gutter="0"/>
          <w:cols w:space="720" w:num="1"/>
          <w:titlePg/>
          <w:docGrid w:linePitch="360" w:charSpace="0"/>
        </w:sect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-291465</wp:posOffset>
            </wp:positionH>
            <wp:positionV relativeFrom="paragraph">
              <wp:posOffset>-362585</wp:posOffset>
            </wp:positionV>
            <wp:extent cx="4703445" cy="7606665"/>
            <wp:effectExtent l="0" t="0" r="8255" b="635"/>
            <wp:wrapNone/>
            <wp:docPr id="1" name="图片 1" descr="在你里面有大能 江涌流牧师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在你里面有大能 江涌流牧师著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03445" cy="7606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80F3D5"/>
    <w:p w14:paraId="53D5743E"/>
    <w:p w14:paraId="2A803732"/>
    <w:p w14:paraId="6CF4DE79"/>
    <w:p w14:paraId="0BF45E09"/>
    <w:p w14:paraId="33C96850">
      <w:pPr>
        <w:pStyle w:val="32"/>
      </w:pPr>
      <w:r>
        <w:t>你的里面有大能</w:t>
      </w:r>
    </w:p>
    <w:p w14:paraId="52E1815B">
      <w:pPr>
        <w:spacing w:before="360"/>
        <w:jc w:val="center"/>
      </w:pPr>
      <w:r>
        <w:rPr>
          <w:rFonts w:ascii="Noto Serif CJK SC" w:hAnsi="Noto Serif CJK SC" w:eastAsia="Noto Serif CJK SC"/>
          <w:b/>
          <w:color w:val="000000"/>
          <w:sz w:val="28"/>
        </w:rPr>
        <w:t>江涌流牧师 著</w:t>
      </w:r>
    </w:p>
    <w:p w14:paraId="432C2845">
      <w:r>
        <w:br w:type="page"/>
      </w:r>
    </w:p>
    <w:p w14:paraId="3E3CFC84"/>
    <w:p w14:paraId="7A760C21"/>
    <w:p w14:paraId="3FCCD3E6"/>
    <w:p w14:paraId="7550EFB7"/>
    <w:p w14:paraId="024B0C5D"/>
    <w:p w14:paraId="2BEACC3E">
      <w:pPr>
        <w:pStyle w:val="167"/>
      </w:pPr>
      <w:r>
        <w:t>书名  你的里面有大能</w:t>
      </w:r>
    </w:p>
    <w:p w14:paraId="53F2BD44">
      <w:pPr>
        <w:pStyle w:val="167"/>
      </w:pPr>
      <w:r>
        <w:t>作者  江涌流牧师</w:t>
      </w:r>
    </w:p>
    <w:p w14:paraId="79D4691B">
      <w:pPr>
        <w:pStyle w:val="167"/>
      </w:pPr>
      <w:r>
        <w:t>经文引用  中文和合本</w:t>
      </w:r>
    </w:p>
    <w:p w14:paraId="1C1BCA89">
      <w:pPr>
        <w:pStyle w:val="167"/>
      </w:pPr>
      <w:r>
        <w:t>© 2026 江涌流牧师</w:t>
      </w:r>
    </w:p>
    <w:p w14:paraId="18C0E580">
      <w:pPr>
        <w:pStyle w:val="167"/>
      </w:pPr>
      <w:r>
        <w:t>版权所有</w:t>
      </w:r>
    </w:p>
    <w:p w14:paraId="026CD2D8">
      <w:r>
        <w:br w:type="page"/>
      </w:r>
    </w:p>
    <w:p w14:paraId="5A44AB5D">
      <w:pPr>
        <w:pStyle w:val="3"/>
        <w:pageBreakBefore w:val="0"/>
      </w:pPr>
      <w:bookmarkStart w:id="0" w:name="_Toc28801"/>
      <w:r>
        <w:t>前言</w:t>
      </w:r>
      <w:bookmarkEnd w:id="0"/>
    </w:p>
    <w:p w14:paraId="4813636F">
      <w:r>
        <w:t>人的里面到底有什么，决定了人会活出怎样的生命。神把感动放在人里面，把真理的种子放在人里面，把圣灵的智慧和基督的生命放在人里面。一个人若珍惜这些感动，反复思想、反复相信，让神的话在心里扎根、运行，就必结出属天的果子，必释放超越环境的能力。</w:t>
      </w:r>
    </w:p>
    <w:p w14:paraId="75EE70C3">
      <w:r>
        <w:t>很多人长期被环境、疾病、失败、攻击和世人的观念定义，是因为他们忽略了里面已经领受的生命。他们让问题反复进入耳朵，却没有让真理反复进入心里；他们不断讲说环境，却没有对着环境讲说神的话。神的话不是只供人聆听的知识，而是能够进入思想、改变言语、塑造行动并成就事情的种子。</w:t>
      </w:r>
    </w:p>
    <w:p w14:paraId="62A49D4D">
      <w:r>
        <w:t>我要把一个清楚、绝对坚定的真理放在你心里：你的里面有大能。基督在你里面，神的话在你里面，圣灵所赐的智慧也在你里面。你要保守自己的心，对生命讲说真理，持续相信、持续宣告、持续行动；里面的种子必然扎根，必然生长，必然结出果子，使你从一个荣耀进入另一个荣耀，让更多人因你的生命认识耶稣基督。</w:t>
      </w:r>
    </w:p>
    <w:p w14:paraId="4BF9A834">
      <w:r>
        <w:br w:type="page"/>
      </w:r>
    </w:p>
    <w:sdt>
      <w:sdtPr>
        <w:rPr>
          <w:rFonts w:ascii="宋体" w:hAnsi="宋体" w:eastAsia="宋体" w:cstheme="minorBidi"/>
          <w:color w:val="000000"/>
          <w:sz w:val="21"/>
          <w:szCs w:val="22"/>
          <w:lang w:val="en-US" w:eastAsia="en-US" w:bidi="ar-SA"/>
        </w:rPr>
        <w:id w:val="147470618"/>
        <w15:color w:val="DBDBDB"/>
        <w:docPartObj>
          <w:docPartGallery w:val="Table of Contents"/>
          <w:docPartUnique/>
        </w:docPartObj>
      </w:sdtPr>
      <w:sdtEndPr>
        <w:rPr>
          <w:rFonts w:eastAsia="微软雅黑" w:asciiTheme="majorAscii" w:hAnsiTheme="majorAscii" w:cstheme="majorBidi"/>
          <w:b/>
          <w:bCs/>
          <w:color w:val="000000"/>
          <w:sz w:val="36"/>
          <w:szCs w:val="28"/>
          <w:lang w:val="en-US" w:eastAsia="en-US" w:bidi="ar-SA"/>
        </w:rPr>
      </w:sdtEndPr>
      <w:sdtContent>
        <w:p w14:paraId="6EFDA9E8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Style w:val="140"/>
            </w:rPr>
          </w:pPr>
          <w:bookmarkStart w:id="12" w:name="_GoBack"/>
          <w:bookmarkEnd w:id="12"/>
          <w:r>
            <w:rPr>
              <w:rStyle w:val="140"/>
            </w:rPr>
            <w:t>目录</w:t>
          </w:r>
        </w:p>
        <w:p w14:paraId="03ED82BC">
          <w:pPr>
            <w:pStyle w:val="26"/>
            <w:tabs>
              <w:tab w:val="right" w:leader="dot" w:pos="6480"/>
            </w:tabs>
          </w:pPr>
          <w:r>
            <w:fldChar w:fldCharType="begin"/>
          </w:r>
          <w:r>
            <w:instrText xml:space="preserve">TOC \o "1-1"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_Toc28801 </w:instrText>
          </w:r>
          <w:r>
            <w:fldChar w:fldCharType="separate"/>
          </w:r>
          <w:r>
            <w:t>前言</w:t>
          </w:r>
          <w:r>
            <w:tab/>
          </w:r>
          <w:r>
            <w:fldChar w:fldCharType="begin"/>
          </w:r>
          <w:r>
            <w:instrText xml:space="preserve"> PAGEREF _Toc28801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44060EBF">
          <w:pPr>
            <w:pStyle w:val="26"/>
            <w:tabs>
              <w:tab w:val="right" w:leader="dot" w:pos="6480"/>
            </w:tabs>
          </w:pPr>
          <w:r>
            <w:fldChar w:fldCharType="begin"/>
          </w:r>
          <w:r>
            <w:instrText xml:space="preserve"> HYPERLINK \l _Toc19778 </w:instrText>
          </w:r>
          <w:r>
            <w:fldChar w:fldCharType="separate"/>
          </w:r>
          <w:r>
            <w:t>第一章 守住神放在里面的感动</w:t>
          </w:r>
          <w:r>
            <w:tab/>
          </w:r>
          <w:r>
            <w:fldChar w:fldCharType="begin"/>
          </w:r>
          <w:r>
            <w:instrText xml:space="preserve"> PAGEREF _Toc19778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5751843A">
          <w:pPr>
            <w:pStyle w:val="26"/>
            <w:tabs>
              <w:tab w:val="right" w:leader="dot" w:pos="6480"/>
            </w:tabs>
          </w:pPr>
          <w:r>
            <w:fldChar w:fldCharType="begin"/>
          </w:r>
          <w:r>
            <w:instrText xml:space="preserve"> HYPERLINK \l _Toc5879 </w:instrText>
          </w:r>
          <w:r>
            <w:fldChar w:fldCharType="separate"/>
          </w:r>
          <w:r>
            <w:t>第二章 让生命成为真理的出口</w:t>
          </w:r>
          <w:r>
            <w:tab/>
          </w:r>
          <w:r>
            <w:fldChar w:fldCharType="begin"/>
          </w:r>
          <w:r>
            <w:instrText xml:space="preserve"> PAGEREF _Toc5879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5DAE6750">
          <w:pPr>
            <w:pStyle w:val="26"/>
            <w:tabs>
              <w:tab w:val="right" w:leader="dot" w:pos="6480"/>
            </w:tabs>
          </w:pPr>
          <w:r>
            <w:fldChar w:fldCharType="begin"/>
          </w:r>
          <w:r>
            <w:instrText xml:space="preserve"> HYPERLINK \l _Toc5149 </w:instrText>
          </w:r>
          <w:r>
            <w:fldChar w:fldCharType="separate"/>
          </w:r>
          <w:r>
            <w:t>第三章 殷勤保守你的心</w:t>
          </w:r>
          <w:r>
            <w:tab/>
          </w:r>
          <w:r>
            <w:fldChar w:fldCharType="begin"/>
          </w:r>
          <w:r>
            <w:instrText xml:space="preserve"> PAGEREF _Toc5149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7DE32276">
          <w:pPr>
            <w:pStyle w:val="26"/>
            <w:tabs>
              <w:tab w:val="right" w:leader="dot" w:pos="6480"/>
            </w:tabs>
          </w:pPr>
          <w:r>
            <w:fldChar w:fldCharType="begin"/>
          </w:r>
          <w:r>
            <w:instrText xml:space="preserve"> HYPERLINK \l _Toc24394 </w:instrText>
          </w:r>
          <w:r>
            <w:fldChar w:fldCharType="separate"/>
          </w:r>
          <w:r>
            <w:t>第四章 认定你在基督里的新生命</w:t>
          </w:r>
          <w:r>
            <w:tab/>
          </w:r>
          <w:r>
            <w:fldChar w:fldCharType="begin"/>
          </w:r>
          <w:r>
            <w:instrText xml:space="preserve"> PAGEREF _Toc24394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67BD147E">
          <w:pPr>
            <w:pStyle w:val="26"/>
            <w:tabs>
              <w:tab w:val="right" w:leader="dot" w:pos="6480"/>
            </w:tabs>
          </w:pPr>
          <w:r>
            <w:fldChar w:fldCharType="begin"/>
          </w:r>
          <w:r>
            <w:instrText xml:space="preserve"> HYPERLINK \l _Toc404 </w:instrText>
          </w:r>
          <w:r>
            <w:fldChar w:fldCharType="separate"/>
          </w:r>
          <w:r>
            <w:t>第五章 认识神迹运行的</w:t>
          </w:r>
          <w:r>
            <w:rPr>
              <w:rFonts w:hint="eastAsia"/>
              <w:lang w:val="en-US" w:eastAsia="zh-CN"/>
            </w:rPr>
            <w:t>了路径</w:t>
          </w:r>
          <w:r>
            <w:tab/>
          </w:r>
          <w:r>
            <w:fldChar w:fldCharType="begin"/>
          </w:r>
          <w:r>
            <w:instrText xml:space="preserve"> PAGEREF _Toc404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71A27827">
          <w:pPr>
            <w:pStyle w:val="26"/>
            <w:tabs>
              <w:tab w:val="right" w:leader="dot" w:pos="6480"/>
            </w:tabs>
          </w:pPr>
          <w:r>
            <w:fldChar w:fldCharType="begin"/>
          </w:r>
          <w:r>
            <w:instrText xml:space="preserve"> HYPERLINK \l _Toc27695 </w:instrText>
          </w:r>
          <w:r>
            <w:fldChar w:fldCharType="separate"/>
          </w:r>
          <w:r>
            <w:t>第六章 壮胆坚固你的心</w:t>
          </w:r>
          <w:r>
            <w:tab/>
          </w:r>
          <w:r>
            <w:fldChar w:fldCharType="begin"/>
          </w:r>
          <w:r>
            <w:instrText xml:space="preserve"> PAGEREF _Toc27695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5A0771E0">
          <w:pPr>
            <w:pStyle w:val="26"/>
            <w:tabs>
              <w:tab w:val="right" w:leader="dot" w:pos="6480"/>
            </w:tabs>
          </w:pPr>
          <w:r>
            <w:fldChar w:fldCharType="begin"/>
          </w:r>
          <w:r>
            <w:instrText xml:space="preserve"> HYPERLINK \l _Toc24870 </w:instrText>
          </w:r>
          <w:r>
            <w:fldChar w:fldCharType="separate"/>
          </w:r>
          <w:r>
            <w:t>第七章 你的里面有属天的智慧</w:t>
          </w:r>
          <w:r>
            <w:tab/>
          </w:r>
          <w:r>
            <w:fldChar w:fldCharType="begin"/>
          </w:r>
          <w:r>
            <w:instrText xml:space="preserve"> PAGEREF _Toc24870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0A61386E">
          <w:pPr>
            <w:pStyle w:val="26"/>
            <w:tabs>
              <w:tab w:val="right" w:leader="dot" w:pos="6480"/>
            </w:tabs>
          </w:pPr>
          <w:r>
            <w:fldChar w:fldCharType="begin"/>
          </w:r>
          <w:r>
            <w:instrText xml:space="preserve"> HYPERLINK \l _Toc10333 </w:instrText>
          </w:r>
          <w:r>
            <w:fldChar w:fldCharType="separate"/>
          </w:r>
          <w:r>
            <w:t>第八章 你里面的种子决定生命的价值</w:t>
          </w:r>
          <w:r>
            <w:tab/>
          </w:r>
          <w:r>
            <w:fldChar w:fldCharType="begin"/>
          </w:r>
          <w:r>
            <w:instrText xml:space="preserve"> PAGEREF _Toc10333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6DA6AD3F">
          <w:pPr>
            <w:pStyle w:val="26"/>
            <w:tabs>
              <w:tab w:val="right" w:leader="dot" w:pos="6480"/>
            </w:tabs>
          </w:pPr>
          <w:r>
            <w:fldChar w:fldCharType="begin"/>
          </w:r>
          <w:r>
            <w:instrText xml:space="preserve"> HYPERLINK \l _Toc21264 </w:instrText>
          </w:r>
          <w:r>
            <w:fldChar w:fldCharType="separate"/>
          </w:r>
          <w:r>
            <w:t>第九章 让神话语的种子落在好土里</w:t>
          </w:r>
          <w:r>
            <w:tab/>
          </w:r>
          <w:r>
            <w:fldChar w:fldCharType="begin"/>
          </w:r>
          <w:r>
            <w:instrText xml:space="preserve"> PAGEREF _Toc21264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3BCA37BF">
          <w:pPr>
            <w:pStyle w:val="26"/>
            <w:tabs>
              <w:tab w:val="right" w:leader="dot" w:pos="6480"/>
            </w:tabs>
          </w:pPr>
          <w:r>
            <w:fldChar w:fldCharType="begin"/>
          </w:r>
          <w:r>
            <w:instrText xml:space="preserve"> HYPERLINK \l _Toc14812 </w:instrText>
          </w:r>
          <w:r>
            <w:fldChar w:fldCharType="separate"/>
          </w:r>
          <w:r>
            <w:t>第十章 活出更大的属天影响力</w:t>
          </w:r>
          <w:r>
            <w:tab/>
          </w:r>
          <w:r>
            <w:fldChar w:fldCharType="begin"/>
          </w:r>
          <w:r>
            <w:instrText xml:space="preserve"> PAGEREF _Toc14812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 w14:paraId="4C1A4072">
          <w:pPr>
            <w:pStyle w:val="26"/>
            <w:tabs>
              <w:tab w:val="right" w:leader="dot" w:pos="6480"/>
            </w:tabs>
          </w:pPr>
          <w:r>
            <w:fldChar w:fldCharType="begin"/>
          </w:r>
          <w:r>
            <w:instrText xml:space="preserve"> HYPERLINK \l _Toc22781 </w:instrText>
          </w:r>
          <w:r>
            <w:fldChar w:fldCharType="separate"/>
          </w:r>
          <w:r>
            <w:t>后记</w:t>
          </w:r>
          <w:r>
            <w:tab/>
          </w:r>
          <w:r>
            <w:fldChar w:fldCharType="begin"/>
          </w:r>
          <w:r>
            <w:instrText xml:space="preserve"> PAGEREF _Toc22781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0726A064">
          <w:pPr>
            <w:pStyle w:val="3"/>
            <w:rPr>
              <w:rFonts w:eastAsia="微软雅黑" w:asciiTheme="majorAscii" w:hAnsiTheme="majorAscii" w:cstheme="majorBidi"/>
              <w:b/>
              <w:bCs/>
              <w:color w:val="000000"/>
              <w:sz w:val="36"/>
              <w:szCs w:val="28"/>
              <w:lang w:val="en-US" w:eastAsia="en-US" w:bidi="ar-SA"/>
            </w:rPr>
          </w:pPr>
          <w:r>
            <w:fldChar w:fldCharType="end"/>
          </w:r>
        </w:p>
      </w:sdtContent>
    </w:sdt>
    <w:p w14:paraId="1B69E1E3"/>
    <w:p w14:paraId="50E983D5">
      <w:pPr>
        <w:pStyle w:val="3"/>
      </w:pPr>
      <w:bookmarkStart w:id="1" w:name="_Toc19778"/>
      <w:r>
        <w:t>第一章 守住神放在里面的感动</w:t>
      </w:r>
      <w:bookmarkEnd w:id="1"/>
    </w:p>
    <w:p w14:paraId="0D7702AF">
      <w:pPr>
        <w:pStyle w:val="4"/>
      </w:pPr>
      <w:r>
        <w:t>一、把突然而来的感动记录下来</w:t>
      </w:r>
    </w:p>
    <w:p w14:paraId="40369C6E">
      <w:r>
        <w:t>有时候，你的心里会忽然出现一个清楚的感动：我要做一件事，一件使我兴奋不已的事。这样的感动临到时，你要拿笔把它记下来，甚至拿录音把它录下来。你要反复地听，反复地相信；再听，再相信。你所要做的，很可能正是世人凭自己做不到的事，却是神放在你里面、要借着你成就的事。</w:t>
      </w:r>
    </w:p>
    <w:p w14:paraId="05473E93">
      <w:r>
        <w:t>不要失去梦想，不要失去神放在你里面那突然而来的感动，也不要让忙碌、迟延和人的议论把它挤出去。要慢慢地让这颗种子在你里面扎根，在你里面酝酿，在你里面孕育。孕育，再孕育；相信，再相信。有一天，它必爆发出属天的影响力。</w:t>
      </w:r>
    </w:p>
    <w:p w14:paraId="73744097">
      <w:pPr>
        <w:pStyle w:val="166"/>
      </w:pPr>
      <w:r>
        <w:t>我里面有从神而来的感动。我必珍惜它、记录它、反复思想它、反复相信它。神放在我里面的种子绝不会落空；它必扎根，必生长，必结出果子，必释放属天的影响力。</w:t>
      </w:r>
    </w:p>
    <w:p w14:paraId="70F28EBE">
      <w:pPr>
        <w:pStyle w:val="4"/>
      </w:pPr>
      <w:r>
        <w:t>二、学习跟随圣灵</w:t>
      </w:r>
    </w:p>
    <w:p w14:paraId="14987237">
      <w:r>
        <w:t>许多人错就错在跟随上。他们不知道怎样跟随圣灵，反而盲目跟随人。跟随一位像大卫那样有信心、有勇气、敢于倚靠神的英雄，会使人受到激励；跟随一个软弱、没有智慧、从来没有在信心中得胜的人，却会使人一同掉进坑里。生命有生命的法则：你跟随谁，接受谁的影响，就会让谁的种子进入你的心。</w:t>
      </w:r>
    </w:p>
    <w:p w14:paraId="23EDFE26">
      <w:r>
        <w:t>所以，你必须分辨神放在你里面的感动，也要分辨什么样的声音正在影响你。真正的跟随，不是模仿人的外表，不是把人的个性当成真理；真正的跟随，是在圣灵里看见一个人怎样相信神的话，怎样持守神的话，怎样不向环境低头，怎样把真理活出来，然后让同样的信心在自己的生命中运行。</w:t>
      </w:r>
    </w:p>
    <w:p w14:paraId="2521EBB3">
      <w:pPr>
        <w:pStyle w:val="4"/>
      </w:pPr>
      <w:r>
        <w:t>三、让亮光成为生命的积累</w:t>
      </w:r>
    </w:p>
    <w:p w14:paraId="1E0D30E4">
      <w:r>
        <w:t>在我做牧师的这些年里，2018年是我最懒惰的一年。除此之外，我敢说自己一直非常勤奋。走在地铁上，我的包里总带着一本书和一个本子；一有感动，我就立刻记下来。几年来，我写了好几个本子，在别人看来也许只是胡写乱画，对我而言，却是神所赐亮光的积累。</w:t>
      </w:r>
    </w:p>
    <w:p w14:paraId="0298E500">
      <w:r>
        <w:t>有时半夜醒来，里面有感动，为了不影响太太休息，我就在月光下把它记录下来。第二天再看，居然还能看得清楚。正是这些一次又一次被记录、被保存、被反复思想的感动，成就了今天这份事工。不要轻看一个感动，不要轻看一行笔记；只要它从神而来，并且被忠心地保存，它就能够成为喂养许多生命的粮。</w:t>
      </w:r>
    </w:p>
    <w:p w14:paraId="48AD3D0D">
      <w:r>
        <w:t>连续三年，我每天写一千多字的笔记。《基督徒每日正能量》写了三年，《信心灵粮》也写了三年；每天三百多字的正能量、七百多字的信心灵粮，天天写，天天写，持续不断地写，都源于这些从神而来的亮光。属天的积累不是一天形成的，而是在每天的忠心里形成的。</w:t>
      </w:r>
    </w:p>
    <w:p w14:paraId="29EB7EAE">
      <w:r>
        <w:t>我知道，要喂养好神的羊，就必须每天从神那里支取力量、支取亮光。我要作神忠心的仆人。神使用我，是因为我忠心；神把这些亮光启示给我，是因为我与神保持真实而密切的关系。我绝不轻忽牧师的职分，绝不会毫无准备地站上讲台，也不会毫无准备地与任何一位弟兄姐妹交流。神所托付的生命是宝贵的，我必须忠心。</w:t>
      </w:r>
    </w:p>
    <w:p w14:paraId="31BE7570">
      <w:pPr>
        <w:pStyle w:val="3"/>
      </w:pPr>
      <w:bookmarkStart w:id="2" w:name="_Toc5879"/>
      <w:r>
        <w:t>第二章 让生命成为真理的出口</w:t>
      </w:r>
      <w:bookmarkEnd w:id="2"/>
    </w:p>
    <w:p w14:paraId="689A4F78">
      <w:pPr>
        <w:pStyle w:val="4"/>
      </w:pPr>
      <w:r>
        <w:t>一、给人正面而有力量的话语</w:t>
      </w:r>
    </w:p>
    <w:p w14:paraId="3791234F">
      <w:r>
        <w:t>我绝对要作一个向人释放正面话语的人。每一个与我接触的人，我都要把从神而来的力量带给他，因为每一个生命都需要被喂养，每一个人都需要得着从神而来的力量。我们活着，不是只顾自己的日子，而是要把神的话语带给更多的人，成全更多的生命。这就是我活着的目的。</w:t>
      </w:r>
    </w:p>
    <w:p w14:paraId="69A1FEA2">
      <w:r>
        <w:t>我若因为真理与人发生争执，常常只有一个原因：他不相信神的话语。我在真理面前绝不妥协。我要让与你我相遇的人，在我的生命中遇见真理；我来遇见你，就是要把真理带给你，就是要让你因真理得着力量。这个心志，我已经坚定地立在里面，任何人的态度都不能改变它。</w:t>
      </w:r>
    </w:p>
    <w:p w14:paraId="0F25D2D7">
      <w:r>
        <w:t>我也常常提醒自己：我的口若答应了什么，我就要不惜代价使它成就。我答应别人的事，会一直记得，除非对方已经忘记。曾有一位姐妹，我答应第二年拿出三万元为她制作一张专辑。后来有人攻击我，我又看见她给攻击我的人点赞，从那以后她不再与我联系。然而，只要她今天来找我，我仍然记得自己的承诺，仍然知道自己说过什么。我们活出来的，应当是神生命的标准；不能因别人的改变，就降低自己生命的标准。</w:t>
      </w:r>
    </w:p>
    <w:p w14:paraId="7AA07FC4">
      <w:pPr>
        <w:pStyle w:val="4"/>
      </w:pPr>
      <w:r>
        <w:t>二、让真理影响这个世代</w:t>
      </w:r>
    </w:p>
    <w:p w14:paraId="66E5DD3C">
      <w:r>
        <w:t>人在世上的生命如同昙花一现，然而，人所活出来的真理却能够影响这个世代，甚至影响下一个世代。每一个与我们接触的人，他的生命都会被我们影响。所以，无论别人怎样谈论你、怎样误解你、怎样攻击你，你都要知道：我在基督面前存着坦然无惧、无愧的良心，这就够了。人的评价不能成为你生命的审判，基督对你所说的才是根基。</w:t>
      </w:r>
    </w:p>
    <w:p w14:paraId="47F4A1BE">
      <w:r>
        <w:t>魔鬼惧怕你活出神的大能，惧怕神儿子的生命在你里面被彰显，因此常常借着软弱的人释放错误的信念。面对攻击，你总要记得：在神的眼里，那个人仍然是宝贵的；他攻击你，可能只是暂时软弱，听了仇敌的言谈，接受了错误的信号。你不能因他的软弱，也跟着离开真理。</w:t>
      </w:r>
    </w:p>
    <w:p w14:paraId="7196AF01">
      <w:r>
        <w:t>我们来到这个世界，不是为了争斗，而是为了活出神儿子生命的品质。每一天都要省察自己。这样的省察，不是终日盯着罪，不是不断控告自己；而是察验：我的思想是否充满神的话？面对这件事，是否有神的话从我里面被释放出来？面对家庭和生命中的各种问题，我是否已经对着它们讲说神的话？不要只讲说问题，要对着问题讲说真理。</w:t>
      </w:r>
    </w:p>
    <w:p w14:paraId="29D4DA0C">
      <w:pPr>
        <w:pStyle w:val="3"/>
      </w:pPr>
      <w:bookmarkStart w:id="3" w:name="_Toc5149"/>
      <w:r>
        <w:t>第三章 殷勤保守你的心</w:t>
      </w:r>
      <w:bookmarkEnd w:id="3"/>
    </w:p>
    <w:p w14:paraId="12981469">
      <w:pPr>
        <w:pStyle w:val="4"/>
      </w:pPr>
      <w:r>
        <w:t>一、拒绝世界关于疾病和年岁的谎言</w:t>
      </w:r>
    </w:p>
    <w:p w14:paraId="126B544F">
      <w:r>
        <w:t>这个世界有许多糟糕的观念。我们爱世上的人，却绝不能接受世人那些违背神话语的理念。人们以为一个人到了八十岁，生病了就必须死。前段时间，我们一位八十多岁的亲戚生了病，家人打电话说：‘八十多岁了，不行了。’这纯粹是魔鬼的谎言。他到了八十岁不该生病，到了120岁也不该生病，到了190岁同样不该生病。年龄不是疾病的主人，世界的看法也不是生命的主人。</w:t>
      </w:r>
    </w:p>
    <w:p w14:paraId="645BC7CD">
      <w:r>
        <w:t>许多人面对疾病、面对这个世界时，里面没有神的话，也没有丝毫力量；他们的心早已被世界的观念掳去，只会顺从环境、接受环境、向环境投降。我们不这样。我们绝不是这样的人。我们是里面有基督的人，我们看的是神的话语，我们让神的话决定我们怎样相信、怎样说话、怎样面对身体和生命。</w:t>
      </w:r>
    </w:p>
    <w:p w14:paraId="7CF306A5">
      <w:pPr>
        <w:pStyle w:val="4"/>
      </w:pPr>
      <w:r>
        <w:t>二、神的话语就是智慧和聪明</w:t>
      </w:r>
    </w:p>
    <w:p w14:paraId="2CBC490C">
      <w:pPr>
        <w:pStyle w:val="165"/>
      </w:pPr>
      <w:r>
        <w:t>“我照着耶和华我神所吩咐的，将律例典章教训你们，使你们在所要进去得为业的地上遵行。所以你们要谨守遵行；这就是你们在万民眼前的智慧、聪明。他们听见这一切律例，必说：‘这大国的人真是有智慧，有聪明！’哪一大国的人有神与他们相近，像耶和华我们的神、在我们求告他的时候与我们相近呢？又哪一大国有这样公义的律例典章，像我今日在你们面前所陈明的这一切律法呢？你只要谨慎，殷勤保守你的心灵，免得忘记你亲眼所看见的事，又免得你一生、这事离开你的心；总要传给你的子子孙孙。”（申4:5-9）</w:t>
      </w:r>
    </w:p>
    <w:p w14:paraId="09827BBE">
      <w:r>
        <w:t>遵守神的话，就是智慧和聪明。里面没有神的话，人就会落入愚昧，被环境摆布，甚至被环境拖垮。神吩咐我们谨慎、殷勤地保守心灵，不忘记亲眼所看见的事，并把真理传给子子孙孙。要谨慎，要殷勤，要时刻保守你的心。神所看重的，不只是你今天听见了什么，更是生命怎样一代一代地传承。</w:t>
      </w:r>
    </w:p>
    <w:p w14:paraId="6EC2E657">
      <w:r>
        <w:t>所以，任何信息来到面前，你总要警醒。这个事情不该进入我的耳朵，就不让它进入；这个事情不该进入我的心，就不让它存留。我不记这些麻烦，不把这些问题刻在心里，因为我的里面有神的话语。任何事情都不能使我软弱，任何声音都不能夺走神已经放在我里面的信心。</w:t>
      </w:r>
    </w:p>
    <w:p w14:paraId="3D429CB0">
      <w:pPr>
        <w:pStyle w:val="4"/>
      </w:pPr>
      <w:r>
        <w:t>三、从祈求进入相信与宣告</w:t>
      </w:r>
    </w:p>
    <w:p w14:paraId="40632FB1">
      <w:r>
        <w:t>有一天早晨，我收到一位姐妹的信息。她说：‘江牧师，请你为我儿子祷告，求神帮助他……’我对她说：‘姐妹，那个只会求的时代已经过去，那个活在律法之下的时代已经过去。今天我们活在新约里，是信得着就必得着，而且在基督里已经得着的日子。你只需相信，并把真理宣告出来。’</w:t>
      </w:r>
    </w:p>
    <w:p w14:paraId="0E66059C">
      <w:r>
        <w:t>你要改变儿子的生命，就要对着他的生命讲说真理。讲说真理，讲说真理，再讲说真理。真理要反复讲说，直到这话在你的里面扎根，也在他的生命中产生影响。不要只围绕问题祈求，不要让问题成为你口中唯一的话；要把神已经赐下的生命和应许宣告出来。</w:t>
      </w:r>
    </w:p>
    <w:p w14:paraId="0E15D102">
      <w:r>
        <w:t>我无数次讲过自己怎样塑造儿子的生命。每次与他谈话，我都要对着他的生命讲出真理：智慧的儿子，充满谋略的儿子，健康的儿子，活泼的儿子，能够成就大事业的儿子。我不是顺着眼前的环境定义他，不是顺着暂时的表现给他定论；我是照着神在基督里所赐的生命对他说话。我要让真理成为他认识自己的镜子。</w:t>
      </w:r>
    </w:p>
    <w:p w14:paraId="0A0111AA">
      <w:pPr>
        <w:pStyle w:val="3"/>
      </w:pPr>
      <w:bookmarkStart w:id="4" w:name="_Toc24394"/>
      <w:r>
        <w:t>第四章 认定你在基督里的新生命</w:t>
      </w:r>
      <w:bookmarkEnd w:id="4"/>
    </w:p>
    <w:p w14:paraId="63B6E2C6">
      <w:pPr>
        <w:pStyle w:val="4"/>
      </w:pPr>
      <w:r>
        <w:t>一、用真理唤醒一个人的生命</w:t>
      </w:r>
    </w:p>
    <w:p w14:paraId="4D99E569">
      <w:r>
        <w:t>曾有一位姐妹需要婚姻辅导。我们刚刚见面，我没有一开口就说：‘我听别人说你的婚姻不好，你对丈夫不好，与婆婆的关系也不好。’我没有重复那些问题，而是直接对她的生命说：</w:t>
      </w:r>
    </w:p>
    <w:p w14:paraId="405AF7DD">
      <w:pPr>
        <w:pStyle w:val="166"/>
      </w:pPr>
      <w:r>
        <w:t>我奉耶稣基督的名对你说：你有耶稣基督的公义，你有耶稣基督的圣洁，你有耶稣基督的智慧。基督在你里面；在基督里，你是新造的人；在基督里，你全然属于基督。奉耶稣基督的名，你的生命何等美好！</w:t>
      </w:r>
    </w:p>
    <w:p w14:paraId="20251D4C">
      <w:r>
        <w:t>我就不断地向她讲说这些真理，讲说，再讲说。真理的能力临到她，她整个人从沙发上滑落下来，很快就得了释放。问题不会塑造新生命，反复描述问题也不会叫人得自由；惟有真理能够唤醒新生命，惟有基督里的新身份能够把人从捆绑中释放出来。</w:t>
      </w:r>
    </w:p>
    <w:p w14:paraId="5385A6AD">
      <w:pPr>
        <w:pStyle w:val="4"/>
      </w:pPr>
      <w:r>
        <w:t>二、在任何环境中认定自己蒙福</w:t>
      </w:r>
    </w:p>
    <w:p w14:paraId="290A0929">
      <w:r>
        <w:t>你需要认定自己的新生命。在任何条件下，你都该认定自己是蒙福的，你都该认定自己是兴盛的，你都该认定神所创造的万物都是为你效力的。你到哪里，哪里都该因你的到来而欢喜。即使没有人欢迎你，树木也该欢喜，石头也该欢喜，因为神儿子的生命在你里面，因为受造之物切望等候神的众子显出来。</w:t>
      </w:r>
    </w:p>
    <w:p w14:paraId="1F523C3C">
      <w:pPr>
        <w:pStyle w:val="165"/>
      </w:pPr>
      <w:r>
        <w:t>“受造之物切望等候神的众子显出来。”（罗8:19）</w:t>
      </w:r>
    </w:p>
    <w:p w14:paraId="03C1D981">
      <w:r>
        <w:t>你的脚步踏到哪里，都要确信那里的人和事会为你效力。谁愿意为神儿子的生命效力，谁就一同蒙福。这是你生命的价值，这是你新生命的价值。你不是带着惧怕进入环境，而是带着基督的生命进入环境。</w:t>
      </w:r>
    </w:p>
    <w:p w14:paraId="6C850C2C">
      <w:pPr>
        <w:pStyle w:val="165"/>
      </w:pPr>
      <w:r>
        <w:t>“我们晓得万事都互相效力，叫爱神的人得益处，就是按他旨意被召的人。”（罗8:28）</w:t>
      </w:r>
    </w:p>
    <w:p w14:paraId="589C8028">
      <w:r>
        <w:t>神使万事万物互相效力，叫你得益处。你的生命就是这样，你的生命就是这样，你的生命就是这样。你必须带着这样的确信行走在地上，带着这样的确信面对环境，带着这样的确信创造奇迹。</w:t>
      </w:r>
    </w:p>
    <w:p w14:paraId="29C6D171">
      <w:pPr>
        <w:pStyle w:val="4"/>
      </w:pPr>
      <w:r>
        <w:t>三、活出属天的荣耀</w:t>
      </w:r>
    </w:p>
    <w:p w14:paraId="54DBD852">
      <w:r>
        <w:t>你不可能一生平淡无奇，你真的不要选择平淡无奇。你该给世人活出榜样，你该活出那属天的荣耀来。你也许说自己不想作伟人，我却定意要作一个对世代有影响的人。你不做伟人，我可要做，因为我的里面有伟人生命的种子，因为基督在我里面。基督在我里面，这就是我不向平庸低头的根基。</w:t>
      </w:r>
    </w:p>
    <w:p w14:paraId="0CBA621B">
      <w:r>
        <w:t>我们所表达的生命，会给这个世界带来深远的影响。你要大大地确信：你该活出神迹来，你必须活出神迹来。神迹不是遥远的传说，也不是只属于少数人的故事；神迹是神的话语在相信的人里面运行以后，必然显出的果子。</w:t>
      </w:r>
    </w:p>
    <w:p w14:paraId="7E91EB4E">
      <w:pPr>
        <w:pStyle w:val="3"/>
        <w:rPr>
          <w:rFonts w:hint="eastAsia" w:eastAsia="微软雅黑"/>
          <w:lang w:eastAsia="zh-CN"/>
        </w:rPr>
      </w:pPr>
      <w:bookmarkStart w:id="5" w:name="_Toc404"/>
      <w:r>
        <w:t>第五章 认识神迹运行的</w:t>
      </w:r>
      <w:r>
        <w:rPr>
          <w:rFonts w:hint="eastAsia"/>
          <w:lang w:val="en-US" w:eastAsia="zh-CN"/>
        </w:rPr>
        <w:t>了路径</w:t>
      </w:r>
      <w:bookmarkEnd w:id="5"/>
    </w:p>
    <w:p w14:paraId="241D037A">
      <w:pPr>
        <w:pStyle w:val="4"/>
      </w:pPr>
      <w:r>
        <w:t>一、医治临到相信的人</w:t>
      </w:r>
    </w:p>
    <w:p w14:paraId="3D4622EA">
      <w:r>
        <w:t>我已经看见许多人活出了神迹。有一次，一位弟兄与我见面，讲到他认识的一个人患了癌症，那被认为是不治之症。有人为病人祷告，只说了一句：‘医治临到你！’病人就大大相信。从那以后，他身体上所有的疾病都不见了。这件事发生在上海。不是人的声音医治了他，而是他相信了从神而来的医治，基督的生命在他的身体里显出了能力。</w:t>
      </w:r>
    </w:p>
    <w:p w14:paraId="19E8A3A0">
      <w:r>
        <w:t>这样的事情，我经常看见。我们的教会是一个行神迹的教会；在医治聚会中，人们一群一群地来到前面，领受医治。即便如此，当那位弟兄向我介绍这个得医治的人时，我仍然说：‘我要见到他，我要见到他。’我不愿只把神迹当作一个听来的故事，我要从神的作为中更深地认识神。</w:t>
      </w:r>
    </w:p>
    <w:p w14:paraId="5D4CDF87">
      <w:pPr>
        <w:pStyle w:val="4"/>
      </w:pPr>
      <w:r>
        <w:t>二、不要错过任何认识神的机会</w:t>
      </w:r>
    </w:p>
    <w:p w14:paraId="054CDA17">
      <w:r>
        <w:t>我为什么一定要见他？因为神做事不拘一格。我要从他的经历中寻找属灵的经验，我要透过他更多认识神医治人的方法，我要透过他更多认识神自己。因此，我安排在十二月中旬与这个人见面。我们绝不能错失任何一个认识神的机会，也不能轻看任何一个真实彰显神作为的见证。</w:t>
      </w:r>
    </w:p>
    <w:p w14:paraId="7686763C">
      <w:r>
        <w:t>这个人到处作见证。我们的神根本不受人的想象限制，人的想象无法定义神。神把自己启示在他的话语里；他的话怎样说，他就怎样彰显他的生命。所以我们必须认识真理。作为一个基督徒，若不认识真理，就是麻烦，就会活在辖制之中；认识真理，才能在基督里活出自由、大能和神迹。</w:t>
      </w:r>
    </w:p>
    <w:p w14:paraId="5FC6F099">
      <w:pPr>
        <w:pStyle w:val="4"/>
      </w:pPr>
      <w:r>
        <w:t>三、作新约的执事</w:t>
      </w:r>
    </w:p>
    <w:p w14:paraId="617DBD98">
      <w:r>
        <w:t>我一生笃定的事，就是宣讲主耶稣基督。无论在什么环境里，得时不得时，我都要传福音。不认识耶稣的人，我必须让他知道耶稣爱他；活在辖制中的人，我必须把基督里的自由告诉他。这就是我们的使命，环境不能更改这个使命，人的态度也不能更改这个使命。</w:t>
      </w:r>
    </w:p>
    <w:p w14:paraId="186DBC60">
      <w:pPr>
        <w:pStyle w:val="165"/>
      </w:pPr>
      <w:r>
        <w:t>“他叫我们能承当这新约的执事，不是凭着字句，乃是凭着精意；因为那字句是叫人死，精意是叫人活。”（林后3:6）</w:t>
      </w:r>
    </w:p>
    <w:p w14:paraId="4750AD3A">
      <w:r>
        <w:t>我们是新约的执事，就是要把人带到基督里，把人带进基督的生命里面。事工的中心绝不是把人捆绑在人的身上，而是让人认识基督、进入基督、活出基督；不是让人永远依赖人的话，而是让真理在他的里面扎根，使基督的生命从他里面彰显出来。</w:t>
      </w:r>
    </w:p>
    <w:p w14:paraId="57F5F078">
      <w:pPr>
        <w:pStyle w:val="3"/>
      </w:pPr>
      <w:bookmarkStart w:id="6" w:name="_Toc27695"/>
      <w:r>
        <w:t>第六章 壮胆坚固你的心</w:t>
      </w:r>
      <w:bookmarkEnd w:id="6"/>
    </w:p>
    <w:p w14:paraId="6E1F09B3">
      <w:pPr>
        <w:pStyle w:val="4"/>
      </w:pPr>
      <w:r>
        <w:t>一、在活人之地看见神的作为</w:t>
      </w:r>
    </w:p>
    <w:p w14:paraId="0D3C7670">
      <w:pPr>
        <w:pStyle w:val="165"/>
      </w:pPr>
      <w:r>
        <w:t>“耶和华啊，求你将你的道指教我，因我仇敌的缘故引导我走平坦的路。求你不要把我交给敌人，遂其所愿；因为妄作见证的和口吐凶言的，起来攻击我。我若不信在活人之地得见耶和华的恩惠，就早已丧胆了。要等候耶和华！当壮胆，坚固你的心！我再说，要等候耶和华！”（诗27:11-14）</w:t>
      </w:r>
    </w:p>
    <w:p w14:paraId="58B07ECB">
      <w:r>
        <w:t>你必须在活人之地看见神的作为，你必须看见神的作为。若看不见神的恩惠，人就会丧胆；所以总要壮胆，总要坚固自己的心，绝不容它软弱。无论有人口吐凶言、恶言攻击你，还是有人作假见证攻击你，都不能使你离开神的话语，不能使你失去对神作为的期待。</w:t>
      </w:r>
    </w:p>
    <w:p w14:paraId="6857E826">
      <w:r>
        <w:t>这些事情我通通都经历过。然而，那些曾经攻击我的人，现在已经有一大半不再攻击我，反而与我和好，甚至成了朋友。我愿意主动与他们建立关系，因为我不能让魔鬼留下的破口继续存在，不能让魔鬼留下的伤害继续存留在两个生命之间。攻击发生过，却绝不能成为关系最后的结局。</w:t>
      </w:r>
    </w:p>
    <w:p w14:paraId="3ACB57A5">
      <w:pPr>
        <w:pStyle w:val="4"/>
      </w:pPr>
      <w:r>
        <w:t>二、用爱解开生命中的绳索</w:t>
      </w:r>
    </w:p>
    <w:p w14:paraId="7632F6B7">
      <w:r>
        <w:t>我要让人知道：他曾经攻击我，那不是神在他里面所作的，而是他在软弱中受了仇敌的影响。我仍然爱他。总有一天，我们都会离开这个世界；我们绝不能带着这样的遗憾离开，绝对不可以。任何攻击过我的人，我都要爱他，我要解开他生命中的绳索。我绝不能让两个生命，特别是两个主内家人的生命，带着遗憾走完这一生。</w:t>
      </w:r>
    </w:p>
    <w:p w14:paraId="6A051FD7">
      <w:r>
        <w:t>我也正在与另一位曾经攻击过我的人重新建立关系。联系已经接通，虽然只说了几句话，我仍要抽出时间与他深入交流，向他表达我的爱，也表达一切都已经过去。真正的得胜，不是把对方压下去，而是使魔鬼在人与人之间留下的伤害彻底失去权势，使爱重新在两个生命之间运行。</w:t>
      </w:r>
    </w:p>
    <w:p w14:paraId="204DF59D">
      <w:pPr>
        <w:pStyle w:val="4"/>
      </w:pPr>
      <w:r>
        <w:t>三、攻击不能夺走你的价值</w:t>
      </w:r>
    </w:p>
    <w:p w14:paraId="0A58E2A0">
      <w:r>
        <w:t>要知道，若你的生命毫无价值，魔鬼不会特别攻击你。一棵果树若没有果子，没有人会动它；正因为树上结满了果子，才会有人伸手。正因为你越来越活得像基督，仇敌才试图攻击你。保罗所经历的也是这样，然而，他在一切环境中总是得胜有余。攻击不能证明你失败了，攻击反而显明你的生命正在产生影响。</w:t>
      </w:r>
    </w:p>
    <w:p w14:paraId="265C1144">
      <w:pPr>
        <w:pStyle w:val="166"/>
      </w:pPr>
      <w:r>
        <w:t>我要壮胆，坚固我的心，保守我的心；我要活在基督里，活在神的话语里，活在神的大能里。任何攻击都不能夺走神放在我里面的生命和使命；我在一切环境中都要得胜有余。</w:t>
      </w:r>
    </w:p>
    <w:p w14:paraId="0B88486A">
      <w:pPr>
        <w:pStyle w:val="3"/>
      </w:pPr>
      <w:bookmarkStart w:id="7" w:name="_Toc24870"/>
      <w:r>
        <w:t>第七章 你的里面有属天的智慧</w:t>
      </w:r>
      <w:bookmarkEnd w:id="7"/>
    </w:p>
    <w:p w14:paraId="658890AE">
      <w:pPr>
        <w:pStyle w:val="4"/>
      </w:pPr>
      <w:r>
        <w:t>一、智慧使人能做神所吩咐的一切</w:t>
      </w:r>
    </w:p>
    <w:p w14:paraId="6CF787E6">
      <w:pPr>
        <w:pStyle w:val="165"/>
      </w:pPr>
      <w:r>
        <w:t>“我分派但支派中、亚希撒抹的儿子亚何利亚伯与他同工。凡心里有智慧的，我更使他们有智慧，能做我一切所吩咐的。”（出31:6）</w:t>
      </w:r>
    </w:p>
    <w:p w14:paraId="7CF73409">
      <w:r>
        <w:t>这里清楚地说，能做神所吩咐的一切，是因为人的里面有智慧。不是只能做一点，而是能做神一切所吩咐的。智慧从哪里来？神的话语带着智慧，真理带着智慧。你活在真理里，就是活在智慧里；神的话在你里面运行，神的智慧就在你所做的事情上显出来。</w:t>
      </w:r>
    </w:p>
    <w:p w14:paraId="1CBA9B9D">
      <w:r>
        <w:t>我们绝不是没有智慧的一群人，也绝不是只有一点点智慧；我们是大有智慧、充满智慧的人。不是一般地有智慧，而是大有智慧；不是偶尔有智慧，而是里面充满智慧。智慧带着判断力，智慧带着洞悉事物的能力，智慧使人能够做成神所吩咐的一切。教会应当大讲智慧，多讲智慧，使人认识到：事情能够成就，是因为神已经把智慧放在我们里面。</w:t>
      </w:r>
    </w:p>
    <w:p w14:paraId="42D2BB81">
      <w:pPr>
        <w:pStyle w:val="4"/>
      </w:pPr>
      <w:r>
        <w:t>二、没有任何事能够动摇神的工作</w:t>
      </w:r>
    </w:p>
    <w:p w14:paraId="0A42162E">
      <w:r>
        <w:t>当神的话语在你里面运行，你所活出来的就是属天的智慧。这个世界上没有任何事能够动摇你，也没有任何事能够动摇神托付给你的事工。没有任何事能动摇我的事工；没有任何事物，没有任何一个人能够动摇我的事工。我要把心放大，因为我知道神的恩典正在运行，而且我正在谋划新一轮的工作。</w:t>
      </w:r>
    </w:p>
    <w:p w14:paraId="3275DA95">
      <w:r>
        <w:t>在教会中聚会，应当看见神在教会里所作的美好工作，看见神的恩典正在这里运行，而且是大大运行。我们必须改变一个习惯，不再总是围绕问题说话。你若有本事，就透过问题看见荣耀；你若有真理，就透过软弱表达刚强。无论教会还是家庭，都需要这样活。问题存在，却没有资格决定我们所说的话；真理才有资格决定我们所说的话。</w:t>
      </w:r>
    </w:p>
    <w:p w14:paraId="050E7737">
      <w:r>
        <w:t>魔鬼试图偷走你里面的信心，偷走你里面的话语，这绝对不可以。你不能允许这件事发生。要守住信心，守住话语，守住神已经放在你里面的智慧。</w:t>
      </w:r>
    </w:p>
    <w:p w14:paraId="79C98E64">
      <w:pPr>
        <w:pStyle w:val="4"/>
      </w:pPr>
      <w:r>
        <w:t>三、让心充满神的意念</w:t>
      </w:r>
    </w:p>
    <w:p w14:paraId="2B524A3A">
      <w:pPr>
        <w:pStyle w:val="165"/>
      </w:pPr>
      <w:r>
        <w:t>“因为你的财宝在哪里，你的心也在那里。”（太6:21）</w:t>
      </w:r>
    </w:p>
    <w:p w14:paraId="684ADB8B">
      <w:r>
        <w:t>你的财宝在天上，你的心也在天上；你的心要充满神的意念，充满神的意念。什么是神的意念？你看见一个人死了，神的意念是：奉耶稣的名，活过来！你看见一个人失去盼望，神的意念是：奉耶稣基督的名，盼望充满你；耶稣是你的道路，大胆相信！你看见一个不属于他的环境，就要宣告：这个环境不属于你，摆脱它，离开它！这就是让神的意念从你的里面被释放出来。</w:t>
      </w:r>
    </w:p>
    <w:p w14:paraId="302D4712">
      <w:r>
        <w:t>每一天，我们都需要被真理教导，每一天都需要被教导。一天不被教导，里面就少了一天的力量。每一天都要更多地认识这位伟大、奇妙的神，因为他要透过你做更大的事情。不要让任何一天只有世界的声音，却没有神的话进入你的心。</w:t>
      </w:r>
    </w:p>
    <w:p w14:paraId="27E6C898">
      <w:pPr>
        <w:pStyle w:val="3"/>
      </w:pPr>
      <w:bookmarkStart w:id="8" w:name="_Toc10333"/>
      <w:r>
        <w:t>第八章 你里面的种子决定生命的价值</w:t>
      </w:r>
      <w:bookmarkEnd w:id="8"/>
    </w:p>
    <w:p w14:paraId="51BF4503">
      <w:pPr>
        <w:pStyle w:val="4"/>
      </w:pPr>
      <w:r>
        <w:t>一、按照种子估定价值</w:t>
      </w:r>
    </w:p>
    <w:p w14:paraId="3DC78EDA">
      <w:pPr>
        <w:pStyle w:val="165"/>
      </w:pPr>
      <w:r>
        <w:t>“人若将承受为业的几分地分别为圣，归给耶和华，你要按这地撒种多少估定价值。”（利27:16）</w:t>
      </w:r>
    </w:p>
    <w:p w14:paraId="052BD2FB">
      <w:r>
        <w:t>这句话何等奇妙：按照地里所撒种子的多少估定价值。你的心就是一块田地，你这心里有多少真理的种子，你就会活出多少属天的价值；你的里面有多少真理，你就会活出多少属天的兴盛。生命的价值不是从外面的包装开始，而是从里面的种子开始。</w:t>
      </w:r>
    </w:p>
    <w:p w14:paraId="6F47348D">
      <w:r>
        <w:t>你现在的生命和生活，与里面的种子息息相关。你该与里面有种子、有真理的人在一起；你该与兴盛的人在一起；你该听兴盛之道、富足之道、智慧之道、能力之道和生命之道。人为什么要受教育？就是要让正确的种子进入里面，让真理不断增加，让生命能够活出更高的价值。</w:t>
      </w:r>
    </w:p>
    <w:p w14:paraId="7611E881">
      <w:r>
        <w:t>一个人现在活出的水平，会显明他里面有多少种子、种下了什么种子。因此，我鼓励人们在业余时间一定要多读书。一个月一本，一年十二本；若十二本使你太累，就认真读五本。既要读圣经，也要读伟人的传记。你的生命需要养料，需要看别人怎样把生命活出来，也需要看他们里面究竟有怎样的信念。不要让你的心长期空着，要不断把好种子种进去。</w:t>
      </w:r>
    </w:p>
    <w:p w14:paraId="415A8A55">
      <w:pPr>
        <w:pStyle w:val="4"/>
      </w:pPr>
      <w:r>
        <w:t>二、真正的力量显在失败以后</w:t>
      </w:r>
    </w:p>
    <w:p w14:paraId="6F37F9AF">
      <w:r>
        <w:t>有一天，我看了刘国梁的一段讲话。他说，判断一个队员是否优秀，不只看他打得多好，更要看他经历失败以后，这个失败会不会继续影响他，他还能不能重新站起来。他看的是一个人心里的力量。我听后说：这真是一位好教练。能够看见人里面力量的人，才懂得怎样培养真正优秀的人。</w:t>
      </w:r>
    </w:p>
    <w:p w14:paraId="34CDC921">
      <w:r>
        <w:t>有些人表现稍不理想就立刻颓废，目标没有达到就失去力量。我曾几次担任声乐比赛的评委，看见许多孩子上场前非常自信，评委一亮分，有的孩子立刻哭得需要人扶着离开。我的心比较软，看见孩子哭，就会走过去说：‘继续努力，下次你一定会有更美、更好的表达。’然而，别人安慰的话不能代替一个人里面真实的力量。真正有力量的人，是因为他的心里有力量；外面的失败不能把里面的力量夺走。</w:t>
      </w:r>
    </w:p>
    <w:p w14:paraId="672F0DA6">
      <w:r>
        <w:t>失败确实能够成为成功之母。飞机能够安全地在空中飞行，许多规定、顺序和规则，都是人们从一次又一次失败中总结出来的：这样不可以，那样不可以；这样才对，那样才安全。一次又一次地认识错误，一次又一次地总结正确，才形成了今天的安全规则。失败使人更认识事物的规律。因此，不要惧怕失败；经历失败会使你积累经验，里面的智慧会使失败转化成通向成功的台阶。</w:t>
      </w:r>
    </w:p>
    <w:p w14:paraId="07CCF332">
      <w:pPr>
        <w:pStyle w:val="4"/>
      </w:pPr>
      <w:r>
        <w:t>三、用智慧总结经验</w:t>
      </w:r>
    </w:p>
    <w:p w14:paraId="206EFDC0">
      <w:r>
        <w:t>有一位七十多岁的弟兄决定挑战马拉松。他天天训练，并且宣告自己一定要得第一名。比赛前一天，太太给他买了一双新鞋，认为跑马拉松就该穿新鞋。结果比赛跑到一半，新鞋与脚不磨合，把脚磨起了泡，后来连皮都磨破，鞋里全是血。他仍然坚持跑完。</w:t>
      </w:r>
    </w:p>
    <w:p w14:paraId="29AFA0B9">
      <w:r>
        <w:t>这次经历使人看见总结经验的重要。若把训练中穿惯的鞋带到赛场，就不会因为一双全新的鞋付出这样的代价。信心不是拒绝智慧，真正的信心必使人从经历中认识规律，以更有智慧的方式看待这个世界，更有智慧地看待生活，更有智慧地看待成功。</w:t>
      </w:r>
    </w:p>
    <w:p w14:paraId="72E02FE4">
      <w:r>
        <w:t>我越作牧师，越讲道，越读圣经，就越知道这个世界太需要耶稣了，人们太需要真理了。生命里面若没有真理，就活不出属天的精彩。因此，任何攻击都无法动摇我对真理的爱，任何误解都无法动摇我对生命的爱。我已经知道自己为什么活着，也知道真理能够把人带到怎样的生命里。</w:t>
      </w:r>
    </w:p>
    <w:p w14:paraId="2BBED2BF">
      <w:pPr>
        <w:pStyle w:val="3"/>
      </w:pPr>
      <w:bookmarkStart w:id="9" w:name="_Toc21264"/>
      <w:r>
        <w:t>第九章 让神话语的种子落在好土里</w:t>
      </w:r>
      <w:bookmarkEnd w:id="9"/>
    </w:p>
    <w:p w14:paraId="53B1DCD8">
      <w:pPr>
        <w:pStyle w:val="4"/>
      </w:pPr>
      <w:r>
        <w:t>一、神的话语必须在心里扎根</w:t>
      </w:r>
    </w:p>
    <w:p w14:paraId="770EFB3A">
      <w:pPr>
        <w:pStyle w:val="165"/>
      </w:pPr>
      <w:r>
        <w:t>“撒的时候，有落在路旁的，飞鸟来吃尽了；有落在土浅石头地上的，土既不深，发苗最快，日头出来一晒，因为没有根，就枯干了；有落在荆棘里的，荆棘长起来，把它挤住了；又有落在好土里的，就结实，有一百倍的，有六十倍的，有三十倍的。”（太13:4-8）</w:t>
      </w:r>
    </w:p>
    <w:p w14:paraId="45B97A25">
      <w:r>
        <w:t>这是主耶稣所讲撒种的比喻，也是神话语种子的真实写照。有些人听了道，却像种子落在路旁，没有把道接受并保守住；有些人像浅土，心里一时火热，很快又失去；有些人像荆棘地，思虑和愁苦一来，就把道挤住，使神的话不能在心里扎根。</w:t>
      </w:r>
    </w:p>
    <w:p w14:paraId="1A21C796">
      <w:r>
        <w:t>好土地是什么？就是根本不看环境，根本不接受谎言；神怎样说，我就怎样信。这样的生命必然结果子，有一百倍的，有六十倍的，有三十倍的。只要你里面有神的话，就迟早会结果子，必然会结果子，肯定会结果子。环境不能叫神的种子失效，谎言也不能改变神话语的能力。</w:t>
      </w:r>
    </w:p>
    <w:p w14:paraId="6F21758C">
      <w:pPr>
        <w:pStyle w:val="4"/>
      </w:pPr>
      <w:r>
        <w:t>二、持续相信直到结出果子</w:t>
      </w:r>
    </w:p>
    <w:p w14:paraId="78AE9D7D">
      <w:pPr>
        <w:pStyle w:val="166"/>
      </w:pPr>
      <w:r>
        <w:t>原则就是不断地相信，持续地相信，发疯地相信，昼夜地相信；不断相信，不断宣告，不看环境，不接受谎言，直到神的话在生命中结出果子。</w:t>
      </w:r>
    </w:p>
    <w:p w14:paraId="6B96492E">
      <w:r>
        <w:t>我曾讲过一篇信息，叫《生命使命的宣言》。这篇信息改变了许多人的生命。我知道有两位姐妹也写下了自己的生命使命宣言，她们在2018年都进入了婚姻。原来看似困难的婚姻问题，在她们不看环境、持续相信的过程中发生了改变。</w:t>
      </w:r>
    </w:p>
    <w:p w14:paraId="74E23735">
      <w:r>
        <w:t>你的里面也该有生命使命的宣言，也该有正确的信念。你不能每天混日子，而要赋予时间一个清楚的定义。你活一天，就要定义这一天怎样活；你要有规划，你要有信念，你绝不能让时间带着你走。若只是被时间拖着走，生命就会被拖垮。你要作时间的主人，让使命进入你的每一天。</w:t>
      </w:r>
    </w:p>
    <w:p w14:paraId="1E5DD456">
      <w:r>
        <w:t>每一天，都要把新的创意放进时间里；每一天，都要活出属天的精彩。因为你里面有神的话，你就要把神的话放进每一天，让神的话在时间里运行，让美好的事情在你生命中呈现。每一天，每一刻，都要让真理支配你的时间。</w:t>
      </w:r>
    </w:p>
    <w:p w14:paraId="3652788B">
      <w:pPr>
        <w:pStyle w:val="4"/>
      </w:pPr>
      <w:r>
        <w:t>三、你是神所耕种的田地</w:t>
      </w:r>
    </w:p>
    <w:p w14:paraId="0EC74B41">
      <w:pPr>
        <w:pStyle w:val="165"/>
      </w:pPr>
      <w:r>
        <w:t>“因为我们是与神同工的；你们是神所耕种的田地，所建造的房屋。”（林前3:9）</w:t>
      </w:r>
    </w:p>
    <w:p w14:paraId="5911E6DB">
      <w:r>
        <w:t>你的里面有能力，因为你的心是一块好田地。你是神所耕种的田地，是神所建造的房屋；你的里面就该充满真理，每一天都该被真理喂养。真理不能只在聚会的时候进入你，真理要进入你的思想、言语、时间和每一个决定。</w:t>
      </w:r>
    </w:p>
    <w:p w14:paraId="58B9945C">
      <w:r>
        <w:t>在凡事上都要认定神，在凡事上都要认定神的话。神的话怎样说，事情就怎样成就。这个世界上没有一件事，没有任何一个事物不会为你效力；它们都要为你效力，都要为你的家人效力，都要为你的事业效力，都要为神放在你里面的梦想效力。</w:t>
      </w:r>
    </w:p>
    <w:p w14:paraId="4D1C1D6E">
      <w:pPr>
        <w:pStyle w:val="3"/>
      </w:pPr>
      <w:bookmarkStart w:id="10" w:name="_Toc14812"/>
      <w:r>
        <w:t>第十章 活出更大的属天影响力</w:t>
      </w:r>
      <w:bookmarkEnd w:id="10"/>
    </w:p>
    <w:p w14:paraId="1C3589EA">
      <w:pPr>
        <w:pStyle w:val="4"/>
      </w:pPr>
      <w:r>
        <w:t>一、梦想释放不可估量的能力</w:t>
      </w:r>
    </w:p>
    <w:p w14:paraId="20EAB388">
      <w:r>
        <w:t>我曾讲过《梦想的大能》，这篇信息已经影响了许多人。过去在一些教会里，人们很少谈梦想，却不知道梦想所释放的能力不可估量。这一切的源头都在人的心：你的心孕育了什么？你的心相信了什么？若心里没有正确的信念，梦想就无法生长；当心里有正确的信念，梦想就会生长，行动就会发生，属天的影响力就会被释放出来。</w:t>
      </w:r>
    </w:p>
    <w:p w14:paraId="41A0B771">
      <w:r>
        <w:t>生命是一个奥秘，生命是一个奥秘，万事万物的存在也充满奥秘。我们已经进入真理的奥秘中，就是要揭开天国让人们看，让人们透过我们的生命认识神的儿子。我们不是把真理藏起来，而是要让基督在我们的思想、言语、行动和生命果子中被人看见。</w:t>
      </w:r>
    </w:p>
    <w:p w14:paraId="1AE0A08D">
      <w:pPr>
        <w:pStyle w:val="4"/>
      </w:pPr>
      <w:r>
        <w:t>二、从一个荣耀进入另一个荣耀</w:t>
      </w:r>
    </w:p>
    <w:p w14:paraId="7694DCEE">
      <w:r>
        <w:t>你该有更好的生活，你该有更大的影响力，你该做更多具有深远影响的事情。你该在这个世界上活出一个奇迹，又一个奇迹，再一个奇迹；你该从一个荣耀进入另一个荣耀，从一个恩典进入另一个恩典；你的脚步该踏进更加复兴的水流。不要给自己的生命设下属世的限度，因为基督在你里面。</w:t>
      </w:r>
    </w:p>
    <w:p w14:paraId="16A73FD0">
      <w:r>
        <w:t>你的生命绝对不是平淡的一生。即使你不被人关注，不被人认识，只要你横下决心把基督带给人们，你所作的就是最有价值的事。给生命带来影响，是最伟大的事工；你能使多少人的生命发生改变，这是世界上最伟大的事情。人的掌声不是价值的尺度，生命因基督而改变才是真正的价值。</w:t>
      </w:r>
    </w:p>
    <w:p w14:paraId="4E970BE4">
      <w:r>
        <w:t>我亲眼看见，神的话已经借着讲道改变了无数人的生命。你的心里每天都该种下神话语的种子，每天都要让真理进入你；你必活出更大的影响力，你必使更多生命因基督得着改变。</w:t>
      </w:r>
    </w:p>
    <w:p w14:paraId="0D9E0433">
      <w:pPr>
        <w:pStyle w:val="4"/>
      </w:pPr>
      <w:r>
        <w:t>三、永远不可丢弃勇敢的心</w:t>
      </w:r>
    </w:p>
    <w:p w14:paraId="05981437">
      <w:r>
        <w:t>不要看环境，要盯紧神的话；不要关注别人对你说了什么，因为耶稣对你所说的已经足够，绝对足够。不要接受谎言。谎言会偷走你的梦想，会偷走你的创意，会偷走你的行动力；你要识破它，拒绝它，不让它在你的心里扎根。</w:t>
      </w:r>
    </w:p>
    <w:p w14:paraId="17111FF9">
      <w:r>
        <w:t>许多成功的人都经历过谎言的攻击，也经历过别人的误解。你所做的若是属天的事，人们却可能用属世的观念来看你、判断你，因此产生误解。不要在乎这些，不要被这些误解牵引。生命短暂，二百年的生命也是短暂。你要为主而作，你真的要为主而活，因为真理已经在你里面。</w:t>
      </w:r>
    </w:p>
    <w:p w14:paraId="65433EB1">
      <w:pPr>
        <w:pStyle w:val="166"/>
      </w:pPr>
      <w:r>
        <w:t>永远不可丢弃勇敢的心。永远要勇敢。我要勇敢，永远我要勇敢；我要坚定，永远我要坚定；我要让基督在我里面的大能完全彰显出来。</w:t>
      </w:r>
    </w:p>
    <w:p w14:paraId="7455C158">
      <w:pPr>
        <w:pStyle w:val="3"/>
      </w:pPr>
      <w:bookmarkStart w:id="11" w:name="_Toc22781"/>
      <w:r>
        <w:t>后记</w:t>
      </w:r>
      <w:bookmarkEnd w:id="11"/>
    </w:p>
    <w:p w14:paraId="6CCD3280">
      <w:r>
        <w:t>你已经知道，真正的大能不是从外面的环境开始，而是从神放在你里面的话语开始。要守住感动，守住信心，守住勇敢的心。不要让世界的理念、人的误解、短暂的失败和仇敌的谎言夺走神已经种在你里面的真理。魔鬼试图偷走你里面的信心，偷走你里面的话语，这绝对不可以。</w:t>
      </w:r>
    </w:p>
    <w:p w14:paraId="23417202">
      <w:r>
        <w:t>你的心是好土地。神的话在你里面必然扎根，必然生长，必然结果。你要反复地听，反复地相信；不断相信，不断宣告。你要用真理定义每一天，用神的意念面对每一个人、每一件事；你要把基督带给人们，使生命得着改变。</w:t>
      </w:r>
    </w:p>
    <w:p w14:paraId="3C9BAF2B">
      <w:pPr>
        <w:pStyle w:val="166"/>
      </w:pPr>
      <w:r>
        <w:t>你的里面有大能。基督在你里面。神的话在你里面运行。你必活出神迹，必活出智慧，必活出属天的兴盛和荣耀；你必从一个荣耀进入另一个荣耀，并在这个世代留下属于基督的影响。永远不可丢弃勇敢的心，永远要勇敢！</w:t>
      </w:r>
    </w:p>
    <w:p w14:paraId="0CDF7E35"/>
    <w:sectPr>
      <w:pgSz w:w="8640" w:h="12960"/>
      <w:pgMar w:top="1037" w:right="979" w:bottom="979" w:left="1181" w:header="461" w:footer="504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erif CJK SC">
    <w:altName w:val="Gree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Gree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reek">
    <w:panose1 w:val="02000400000000000000"/>
    <w:charset w:val="00"/>
    <w:family w:val="auto"/>
    <w:pitch w:val="default"/>
    <w:sig w:usb0="80000003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汉仪刚艺体-75W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BCF91">
    <w:pPr>
      <w:pStyle w:val="24"/>
      <w:jc w:val="center"/>
    </w:pPr>
    <w:r>
      <w:rPr>
        <w:rFonts w:ascii="Noto Serif CJK SC" w:hAnsi="Noto Serif CJK SC" w:eastAsia="Noto Serif CJK SC"/>
        <w:color w:val="000000"/>
        <w:sz w:val="18"/>
      </w:rPr>
      <w:fldChar w:fldCharType="begin"/>
    </w:r>
    <w:r>
      <w:rPr>
        <w:rFonts w:ascii="Noto Serif CJK SC" w:hAnsi="Noto Serif CJK SC" w:eastAsia="Noto Serif CJK SC"/>
        <w:color w:val="000000"/>
        <w:sz w:val="18"/>
      </w:rPr>
      <w:instrText xml:space="preserve"> PAGE </w:instrText>
    </w:r>
    <w:r>
      <w:rPr>
        <w:rFonts w:ascii="Noto Serif CJK SC" w:hAnsi="Noto Serif CJK SC" w:eastAsia="Noto Serif CJK SC"/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72" w:lineRule="auto"/>
      </w:pPr>
      <w:r>
        <w:separator/>
      </w:r>
    </w:p>
  </w:footnote>
  <w:footnote w:type="continuationSeparator" w:id="1">
    <w:p>
      <w:pPr>
        <w:spacing w:before="0" w:after="0" w:line="37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C9579">
    <w:pPr>
      <w:pStyle w:val="25"/>
      <w:jc w:val="right"/>
    </w:pPr>
    <w:r>
      <w:rPr>
        <w:rFonts w:ascii="Noto Serif CJK SC" w:hAnsi="Noto Serif CJK SC" w:eastAsia="Noto Serif CJK SC"/>
        <w:color w:val="000000"/>
        <w:sz w:val="17"/>
      </w:rPr>
      <w:t>你的里面有大能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0C604C9"/>
    <w:rsid w:val="7B5B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pacing w:after="80" w:line="372" w:lineRule="auto"/>
      <w:ind w:firstLine="440"/>
      <w:jc w:val="both"/>
    </w:pPr>
    <w:rPr>
      <w:rFonts w:ascii="Noto Serif CJK SC" w:hAnsi="Noto Serif CJK SC" w:eastAsia="Noto Serif CJK SC" w:cstheme="minorBidi"/>
      <w:color w:val="00000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pageBreakBefore/>
      <w:spacing w:before="0" w:after="440"/>
      <w:jc w:val="center"/>
      <w:outlineLvl w:val="0"/>
    </w:pPr>
    <w:rPr>
      <w:rFonts w:eastAsia="微软雅黑" w:asciiTheme="majorAscii" w:hAnsiTheme="majorAscii" w:cstheme="majorBidi"/>
      <w:b/>
      <w:bCs/>
      <w:sz w:val="36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320" w:after="140"/>
      <w:jc w:val="left"/>
      <w:outlineLvl w:val="1"/>
    </w:pPr>
    <w:rPr>
      <w:rFonts w:eastAsia="微软雅黑" w:asciiTheme="majorAscii" w:hAnsiTheme="majorAscii" w:cstheme="majorBidi"/>
      <w:b/>
      <w:bCs/>
      <w:sz w:val="26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toc 1"/>
    <w:basedOn w:val="1"/>
    <w:next w:val="1"/>
    <w:semiHidden/>
    <w:unhideWhenUsed/>
    <w:uiPriority w:val="39"/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spacing w:after="360" w:line="240" w:lineRule="auto"/>
      <w:contextualSpacing/>
      <w:jc w:val="center"/>
    </w:pPr>
    <w:rPr>
      <w:rFonts w:asciiTheme="majorHAnsi" w:hAnsiTheme="majorHAnsi" w:eastAsiaTheme="majorEastAsia" w:cstheme="majorBidi"/>
      <w:b/>
      <w:color w:val="000000"/>
      <w:spacing w:val="5"/>
      <w:kern w:val="28"/>
      <w:sz w:val="56"/>
      <w:szCs w:val="52"/>
    </w:rPr>
  </w:style>
  <w:style w:type="table" w:styleId="34">
    <w:name w:val="Table Grid"/>
    <w:basedOn w:val="3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uiPriority w:val="99"/>
  </w:style>
  <w:style w:type="character" w:customStyle="1" w:styleId="137">
    <w:name w:val="Footer Char"/>
    <w:basedOn w:val="133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eastAsia="微软雅黑" w:asciiTheme="majorAscii" w:hAnsiTheme="majorAscii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eastAsia="微软雅黑" w:asciiTheme="majorAscii" w:hAnsiTheme="majorAscii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9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Scripture"/>
    <w:uiPriority w:val="0"/>
    <w:pPr>
      <w:keepLines/>
      <w:spacing w:before="120" w:after="140" w:line="348" w:lineRule="auto"/>
      <w:ind w:left="360" w:right="360" w:firstLine="0"/>
    </w:pPr>
    <w:rPr>
      <w:rFonts w:ascii="Noto Serif CJK SC" w:hAnsi="Noto Serif CJK SC" w:eastAsia="Noto Serif CJK SC" w:cstheme="minorBidi"/>
      <w:color w:val="000000"/>
      <w:sz w:val="21"/>
      <w:szCs w:val="22"/>
      <w:lang w:val="en-US" w:eastAsia="en-US" w:bidi="ar-SA"/>
    </w:rPr>
  </w:style>
  <w:style w:type="paragraph" w:customStyle="1" w:styleId="166">
    <w:name w:val="Declaration"/>
    <w:uiPriority w:val="0"/>
    <w:pPr>
      <w:keepLines/>
      <w:spacing w:before="120" w:after="140" w:line="372" w:lineRule="auto"/>
      <w:ind w:left="259" w:right="259" w:firstLine="0"/>
    </w:pPr>
    <w:rPr>
      <w:rFonts w:ascii="Noto Serif CJK SC" w:hAnsi="Noto Serif CJK SC" w:eastAsia="Noto Serif CJK SC" w:cstheme="minorBidi"/>
      <w:b/>
      <w:color w:val="000000"/>
      <w:sz w:val="22"/>
      <w:szCs w:val="22"/>
      <w:lang w:val="en-US" w:eastAsia="en-US" w:bidi="ar-SA"/>
    </w:rPr>
  </w:style>
  <w:style w:type="paragraph" w:customStyle="1" w:styleId="167">
    <w:name w:val="Copyright"/>
    <w:uiPriority w:val="0"/>
    <w:pPr>
      <w:spacing w:after="120" w:line="360" w:lineRule="auto"/>
      <w:ind w:firstLine="0"/>
    </w:pPr>
    <w:rPr>
      <w:rFonts w:ascii="Noto Serif CJK SC" w:hAnsi="Noto Serif CJK SC" w:eastAsia="Noto Serif CJK SC" w:cstheme="minorBidi"/>
      <w:color w:val="000000"/>
      <w:sz w:val="20"/>
      <w:szCs w:val="22"/>
      <w:lang w:val="en-US" w:eastAsia="en-US" w:bidi="ar-SA"/>
    </w:rPr>
  </w:style>
  <w:style w:type="paragraph" w:customStyle="1" w:styleId="168">
    <w:name w:val="Contents Entry"/>
    <w:uiPriority w:val="0"/>
    <w:pPr>
      <w:tabs>
        <w:tab w:val="right" w:leader="dot" w:pos="6552"/>
      </w:tabs>
      <w:spacing w:after="100" w:line="324" w:lineRule="auto"/>
      <w:ind w:firstLine="0"/>
    </w:pPr>
    <w:rPr>
      <w:rFonts w:ascii="Noto Serif CJK SC" w:hAnsi="Noto Serif CJK SC" w:eastAsia="Noto Serif CJK SC" w:cstheme="minorBidi"/>
      <w:color w:val="000000"/>
      <w:sz w:val="21"/>
      <w:szCs w:val="22"/>
      <w:lang w:val="en-US" w:eastAsia="en-US" w:bidi="ar-SA"/>
    </w:rPr>
  </w:style>
  <w:style w:type="paragraph" w:customStyle="1" w:styleId="169">
    <w:name w:val="Contents Title"/>
    <w:uiPriority w:val="0"/>
    <w:pPr>
      <w:spacing w:after="400" w:line="276" w:lineRule="auto"/>
      <w:jc w:val="center"/>
    </w:pPr>
    <w:rPr>
      <w:rFonts w:ascii="Noto Serif CJK SC" w:hAnsi="Noto Serif CJK SC" w:eastAsia="Noto Serif CJK SC" w:cstheme="minorBidi"/>
      <w:b/>
      <w:color w:val="000000"/>
      <w:sz w:val="36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4524</Words>
  <Characters>4556</Characters>
  <Lines>0</Lines>
  <Paragraphs>0</Paragraphs>
  <TotalTime>0</TotalTime>
  <ScaleCrop>false</ScaleCrop>
  <LinksUpToDate>false</LinksUpToDate>
  <CharactersWithSpaces>4592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江涌流牧师</dc:creator>
  <dc:description>generated by python-docx</dc:description>
  <cp:keywords>信心，大能，神的话语，智慧，生命，江涌流牧师</cp:keywords>
  <cp:lastModifiedBy>A 江涌流</cp:lastModifiedBy>
  <dcterms:modified xsi:type="dcterms:W3CDTF">2026-09-23T22:58:46Z</dcterms:modified>
  <dc:subject>基督徒信心与生命成长</dc:subject>
  <dc:title>你的里面有大能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eyJoZGlkIjoiN2NiMWIzNzI1OGU5NGNlNDgxODM5N2QwZDVkM2QxNWUiLCJ1c2VySWQiOiIyNTg3ODYwNDcifQ==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A9FAF28FF3D14E5C9C80A93276481E73_13</vt:lpwstr>
  </property>
</Properties>
</file>