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569CE7">
      <w:pPr>
        <w:ind w:firstLine="2100" w:firstLineChars="1000"/>
        <w:rPr>
          <w:rFonts w:hint="eastAsia"/>
          <w:b/>
          <w:sz w:val="30"/>
          <w:lang w:val="en-US" w:eastAsia="zh-CN"/>
        </w:rPr>
      </w:pPr>
      <w:bookmarkStart w:id="0" w:name="_GoBack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-900430</wp:posOffset>
            </wp:positionH>
            <wp:positionV relativeFrom="paragraph">
              <wp:posOffset>-789305</wp:posOffset>
            </wp:positionV>
            <wp:extent cx="7109460" cy="10380345"/>
            <wp:effectExtent l="0" t="0" r="2540" b="825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09460" cy="1038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 w14:paraId="180CCC13">
      <w:pPr>
        <w:ind w:firstLine="3012" w:firstLineChars="1000"/>
        <w:rPr>
          <w:rFonts w:hint="eastAsia"/>
          <w:b/>
          <w:sz w:val="30"/>
          <w:lang w:val="en-US" w:eastAsia="zh-CN"/>
        </w:rPr>
      </w:pPr>
    </w:p>
    <w:p w14:paraId="3855536B">
      <w:pPr>
        <w:ind w:firstLine="3012" w:firstLineChars="1000"/>
        <w:rPr>
          <w:rFonts w:hint="eastAsia"/>
          <w:b/>
          <w:sz w:val="30"/>
          <w:lang w:val="en-US" w:eastAsia="zh-CN"/>
        </w:rPr>
      </w:pPr>
    </w:p>
    <w:p w14:paraId="470AF16D">
      <w:pPr>
        <w:ind w:firstLine="3012" w:firstLineChars="1000"/>
        <w:rPr>
          <w:rFonts w:hint="eastAsia"/>
          <w:b/>
          <w:sz w:val="30"/>
          <w:lang w:val="en-US" w:eastAsia="zh-CN"/>
        </w:rPr>
      </w:pPr>
    </w:p>
    <w:p w14:paraId="57810AE2">
      <w:pPr>
        <w:ind w:firstLine="3012" w:firstLineChars="1000"/>
        <w:rPr>
          <w:rFonts w:hint="eastAsia"/>
          <w:b/>
          <w:sz w:val="30"/>
          <w:lang w:val="en-US" w:eastAsia="zh-CN"/>
        </w:rPr>
      </w:pPr>
    </w:p>
    <w:p w14:paraId="4BF069CC">
      <w:pPr>
        <w:ind w:firstLine="3012" w:firstLineChars="1000"/>
        <w:rPr>
          <w:rFonts w:hint="eastAsia"/>
          <w:b/>
          <w:sz w:val="30"/>
          <w:lang w:val="en-US" w:eastAsia="zh-CN"/>
        </w:rPr>
      </w:pPr>
    </w:p>
    <w:p w14:paraId="126B4728">
      <w:pPr>
        <w:ind w:firstLine="3012" w:firstLineChars="1000"/>
        <w:rPr>
          <w:rFonts w:hint="eastAsia"/>
          <w:b/>
          <w:sz w:val="30"/>
          <w:lang w:val="en-US" w:eastAsia="zh-CN"/>
        </w:rPr>
      </w:pPr>
    </w:p>
    <w:p w14:paraId="0FE2050D">
      <w:pPr>
        <w:ind w:firstLine="3012" w:firstLineChars="1000"/>
        <w:rPr>
          <w:rFonts w:hint="eastAsia"/>
          <w:b/>
          <w:sz w:val="30"/>
          <w:lang w:val="en-US" w:eastAsia="zh-CN"/>
        </w:rPr>
      </w:pPr>
    </w:p>
    <w:p w14:paraId="7FC61A66">
      <w:pPr>
        <w:ind w:firstLine="3012" w:firstLineChars="1000"/>
        <w:rPr>
          <w:rFonts w:hint="eastAsia"/>
          <w:b/>
          <w:sz w:val="30"/>
          <w:lang w:val="en-US" w:eastAsia="zh-CN"/>
        </w:rPr>
      </w:pPr>
    </w:p>
    <w:p w14:paraId="48ED5086">
      <w:pPr>
        <w:ind w:firstLine="3012" w:firstLineChars="1000"/>
        <w:rPr>
          <w:rFonts w:hint="eastAsia"/>
          <w:b/>
          <w:sz w:val="30"/>
          <w:lang w:val="en-US" w:eastAsia="zh-CN"/>
        </w:rPr>
      </w:pPr>
    </w:p>
    <w:p w14:paraId="62C1FDCE">
      <w:pPr>
        <w:ind w:firstLine="3012" w:firstLineChars="1000"/>
        <w:rPr>
          <w:rFonts w:hint="eastAsia"/>
          <w:b/>
          <w:sz w:val="30"/>
          <w:lang w:val="en-US" w:eastAsia="zh-CN"/>
        </w:rPr>
      </w:pPr>
    </w:p>
    <w:p w14:paraId="190C2CE4">
      <w:pPr>
        <w:ind w:firstLine="3012" w:firstLineChars="1000"/>
        <w:rPr>
          <w:rFonts w:hint="eastAsia"/>
          <w:b/>
          <w:sz w:val="30"/>
          <w:lang w:val="en-US" w:eastAsia="zh-CN"/>
        </w:rPr>
      </w:pPr>
    </w:p>
    <w:p w14:paraId="2C25D646">
      <w:pPr>
        <w:ind w:firstLine="3012" w:firstLineChars="1000"/>
        <w:rPr>
          <w:rFonts w:hint="eastAsia"/>
          <w:b/>
          <w:sz w:val="30"/>
          <w:lang w:val="en-US" w:eastAsia="zh-CN"/>
        </w:rPr>
      </w:pPr>
    </w:p>
    <w:p w14:paraId="23629E96">
      <w:pPr>
        <w:ind w:firstLine="3012" w:firstLineChars="1000"/>
        <w:rPr>
          <w:rFonts w:hint="eastAsia"/>
          <w:b/>
          <w:sz w:val="30"/>
          <w:lang w:val="en-US" w:eastAsia="zh-CN"/>
        </w:rPr>
      </w:pPr>
    </w:p>
    <w:p w14:paraId="1580E95A">
      <w:pPr>
        <w:ind w:firstLine="3012" w:firstLineChars="1000"/>
        <w:rPr>
          <w:rFonts w:hint="eastAsia"/>
          <w:b/>
          <w:sz w:val="30"/>
          <w:lang w:val="en-US" w:eastAsia="zh-CN"/>
        </w:rPr>
      </w:pPr>
    </w:p>
    <w:p w14:paraId="6A135734">
      <w:pPr>
        <w:ind w:firstLine="3012" w:firstLineChars="1000"/>
        <w:rPr>
          <w:rFonts w:hint="eastAsia"/>
          <w:b/>
          <w:sz w:val="30"/>
          <w:lang w:val="en-US" w:eastAsia="zh-CN"/>
        </w:rPr>
      </w:pPr>
    </w:p>
    <w:p w14:paraId="744F39E0">
      <w:pPr>
        <w:ind w:firstLine="3012" w:firstLineChars="1000"/>
        <w:rPr>
          <w:rFonts w:hint="eastAsia"/>
          <w:b/>
          <w:sz w:val="30"/>
          <w:lang w:val="en-US" w:eastAsia="zh-CN"/>
        </w:rPr>
      </w:pPr>
    </w:p>
    <w:p w14:paraId="1AC2A005">
      <w:pPr>
        <w:ind w:firstLine="3012" w:firstLineChars="1000"/>
        <w:rPr>
          <w:rFonts w:hint="eastAsia"/>
          <w:b/>
          <w:sz w:val="30"/>
          <w:lang w:val="en-US" w:eastAsia="zh-CN"/>
        </w:rPr>
      </w:pPr>
    </w:p>
    <w:p w14:paraId="538D0087">
      <w:pPr>
        <w:ind w:firstLine="3012" w:firstLineChars="1000"/>
        <w:rPr>
          <w:rFonts w:hint="eastAsia"/>
          <w:b/>
          <w:sz w:val="30"/>
          <w:lang w:val="en-US" w:eastAsia="zh-CN"/>
        </w:rPr>
      </w:pPr>
    </w:p>
    <w:p w14:paraId="2C8BFAE4">
      <w:pPr>
        <w:ind w:firstLine="3012" w:firstLineChars="1000"/>
        <w:rPr>
          <w:rFonts w:hint="eastAsia"/>
          <w:b/>
          <w:sz w:val="30"/>
          <w:lang w:val="en-US" w:eastAsia="zh-CN"/>
        </w:rPr>
      </w:pPr>
    </w:p>
    <w:p w14:paraId="16F39023">
      <w:pPr>
        <w:ind w:firstLine="3012" w:firstLineChars="1000"/>
        <w:rPr>
          <w:rFonts w:hint="eastAsia"/>
          <w:b/>
          <w:sz w:val="30"/>
          <w:lang w:val="en-US" w:eastAsia="zh-CN"/>
        </w:rPr>
      </w:pPr>
    </w:p>
    <w:p w14:paraId="1CF86913">
      <w:pPr>
        <w:ind w:firstLine="3012" w:firstLineChars="1000"/>
        <w:rPr>
          <w:rFonts w:hint="eastAsia"/>
          <w:b/>
          <w:sz w:val="30"/>
          <w:lang w:val="en-US" w:eastAsia="zh-CN"/>
        </w:rPr>
      </w:pPr>
    </w:p>
    <w:p w14:paraId="423EDA79">
      <w:pPr>
        <w:ind w:firstLine="3012" w:firstLineChars="1000"/>
        <w:rPr>
          <w:rFonts w:hint="eastAsia"/>
          <w:b/>
          <w:sz w:val="30"/>
          <w:lang w:val="en-US" w:eastAsia="zh-CN"/>
        </w:rPr>
      </w:pPr>
    </w:p>
    <w:p w14:paraId="67F3B0DF">
      <w:pPr>
        <w:ind w:firstLine="3012" w:firstLineChars="1000"/>
        <w:rPr>
          <w:rFonts w:hint="eastAsia"/>
          <w:b/>
          <w:sz w:val="52"/>
          <w:lang w:val="en-US" w:eastAsia="zh-CN"/>
        </w:rPr>
      </w:pPr>
      <w:r>
        <w:rPr>
          <w:rFonts w:hint="eastAsia"/>
          <w:b/>
          <w:sz w:val="30"/>
          <w:lang w:val="en-US" w:eastAsia="zh-CN"/>
        </w:rPr>
        <w:t>善用赢得神国资源的杠杆</w:t>
      </w:r>
    </w:p>
    <w:p w14:paraId="5F5DD564">
      <w:pPr>
        <w:pStyle w:val="4"/>
        <w:bidi w:val="0"/>
        <w:rPr>
          <w:rFonts w:hint="eastAsia" w:ascii="方正粗宋简体" w:hAnsi="方正粗宋简体" w:eastAsia="方正粗宋简体"/>
          <w:b w:val="0"/>
          <w:bCs/>
          <w:sz w:val="44"/>
          <w:lang w:val="en-US" w:eastAsia="zh-CN"/>
        </w:rPr>
      </w:pPr>
      <w:r>
        <w:rPr>
          <w:rFonts w:hint="eastAsia"/>
          <w:b/>
          <w:sz w:val="52"/>
          <w:lang w:val="en-US" w:eastAsia="zh-CN"/>
        </w:rPr>
        <w:t xml:space="preserve">   </w:t>
      </w:r>
      <w:r>
        <w:rPr>
          <w:rFonts w:hint="eastAsia" w:ascii="方正粗宋简体" w:hAnsi="方正粗宋简体" w:eastAsia="方正粗宋简体"/>
          <w:b w:val="0"/>
          <w:bCs/>
          <w:sz w:val="44"/>
          <w:lang w:val="en-US" w:eastAsia="zh-CN"/>
        </w:rPr>
        <w:t>小舌头撬动大祝福</w:t>
      </w:r>
    </w:p>
    <w:p w14:paraId="0D2D3851">
      <w:pPr>
        <w:pStyle w:val="3"/>
        <w:rPr>
          <w:rFonts w:hint="eastAsia" w:ascii="方正粗宋简体" w:hAnsi="方正粗宋简体" w:eastAsia="方正粗宋简体"/>
          <w:b w:val="0"/>
          <w:bCs/>
          <w:sz w:val="44"/>
          <w:lang w:val="en-US" w:eastAsia="zh-CN"/>
        </w:rPr>
      </w:pPr>
      <w:r>
        <w:rPr>
          <w:rFonts w:hint="eastAsia" w:ascii="方正粗宋简体" w:hAnsi="方正粗宋简体" w:eastAsia="方正粗宋简体"/>
          <w:b w:val="0"/>
          <w:bCs/>
          <w:sz w:val="44"/>
          <w:lang w:val="en-US" w:eastAsia="zh-CN"/>
        </w:rPr>
        <w:t xml:space="preserve">             </w:t>
      </w:r>
    </w:p>
    <w:p w14:paraId="287395AA">
      <w:pPr>
        <w:pStyle w:val="3"/>
        <w:ind w:firstLine="3313" w:firstLineChars="1100"/>
        <w:rPr>
          <w:rFonts w:hint="eastAsia" w:ascii="方正楷体_GB2312" w:hAnsi="方正楷体_GB2312" w:eastAsia="方正楷体_GB2312" w:cs="方正楷体_GB2312"/>
          <w:b/>
          <w:bCs w:val="0"/>
          <w:i w:val="0"/>
          <w:iCs/>
          <w:sz w:val="30"/>
          <w:szCs w:val="30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b/>
          <w:bCs w:val="0"/>
          <w:i w:val="0"/>
          <w:iCs/>
          <w:sz w:val="30"/>
          <w:szCs w:val="30"/>
          <w:lang w:val="en-US" w:eastAsia="zh-CN"/>
        </w:rPr>
        <w:t>江涌流牧师</w:t>
      </w:r>
    </w:p>
    <w:p w14:paraId="50EBCB69">
      <w:pPr>
        <w:ind w:left="0" w:leftChars="0" w:right="0" w:rightChars="0" w:firstLine="0" w:firstLineChars="0"/>
        <w:jc w:val="center"/>
        <w:rPr>
          <w:rFonts w:hint="eastAsia" w:ascii="方正粗宋简体" w:hAnsi="方正粗宋简体" w:eastAsia="方正粗宋简体"/>
          <w:b w:val="0"/>
          <w:bCs/>
          <w:sz w:val="44"/>
          <w:lang w:val="en-US" w:eastAsia="zh-CN"/>
        </w:rPr>
      </w:pPr>
    </w:p>
    <w:p w14:paraId="15DB221C">
      <w:pPr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52"/>
          <w:lang w:val="en-US" w:eastAsia="zh-CN"/>
        </w:rPr>
        <w:t xml:space="preserve">    </w:t>
      </w:r>
      <w:r>
        <w:rPr>
          <w:rFonts w:hint="eastAsia"/>
          <w:b/>
          <w:sz w:val="32"/>
          <w:lang w:val="en-US" w:eastAsia="zh-CN"/>
        </w:rPr>
        <w:t>圣经声明，上帝造人是为了让人类享受他的爱，这爱里有及其丰盛的祝福、供应和满足。然而我们如果没有完全活出属于自己的身份，只能徘徊在祝福以外。话语彰显身份，我们是天国的子民，就留露天国的特质，我们靠神的话语而活，就是口里不离神的话。语言表达是权柄、能力的标志。在基督里的一切优越，来自高水准的言谈，天国人的言谈，带来属灵祝福的实际，属地自然人的言谈，带来属地的、甚至是魔鬼的毁坏。</w:t>
      </w:r>
    </w:p>
    <w:p w14:paraId="325303E5">
      <w:pPr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 xml:space="preserve">    话语一出，就撬起了已有的祝福，使我们唾手可得，舌头在百体中是最小的。中国有句古话叫祸从口出。</w:t>
      </w:r>
    </w:p>
    <w:p w14:paraId="582DA695">
      <w:pPr>
        <w:rPr>
          <w:rFonts w:hint="eastAsia"/>
          <w:b/>
          <w:sz w:val="52"/>
          <w:lang w:val="en-US" w:eastAsia="zh-CN"/>
        </w:rPr>
      </w:pPr>
    </w:p>
    <w:p w14:paraId="6E0A790B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第一章  话语的大能</w:t>
      </w:r>
    </w:p>
    <w:p w14:paraId="3B30DC57">
      <w:pPr>
        <w:ind w:firstLine="1044" w:firstLineChars="200"/>
        <w:rPr>
          <w:rFonts w:hint="eastAsia"/>
          <w:b/>
          <w:sz w:val="52"/>
          <w:lang w:val="en-US" w:eastAsia="zh-CN"/>
        </w:rPr>
      </w:pPr>
    </w:p>
    <w:p w14:paraId="5018AC5C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>作为神的儿女，如何活出我们的真实身份，得着上帝早已为我们预备好的丰盛的祝福？我们靠什么活在基督里？如何活在基督里？如何带下神的国在我们中间？是我们这些神的产业继承者们不断学习追求的。</w:t>
      </w:r>
    </w:p>
    <w:p w14:paraId="259AD1BB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>这个世界有两个家庭，一个是上帝之家，充满爱与丰盛；一个是魔鬼之家，充满欺骗与死亡。</w:t>
      </w:r>
      <w:r>
        <w:rPr>
          <w:rFonts w:hint="eastAsia"/>
          <w:b/>
          <w:color w:val="0000FF"/>
          <w:sz w:val="32"/>
          <w:lang w:val="en-US" w:eastAsia="zh-CN"/>
        </w:rPr>
        <w:t xml:space="preserve"> </w:t>
      </w:r>
      <w:r>
        <w:rPr>
          <w:rFonts w:hint="eastAsia" w:ascii="微软雅黑" w:hAnsi="微软雅黑" w:eastAsia="微软雅黑"/>
          <w:b/>
          <w:i/>
          <w:iCs/>
          <w:sz w:val="32"/>
          <w:lang w:val="en-US" w:eastAsia="zh-CN"/>
        </w:rPr>
        <w:t>生死在舌头的权下。喜爱他的，必吃他所结的果子。</w:t>
      </w:r>
      <w:r>
        <w:rPr>
          <w:rFonts w:hint="eastAsia"/>
          <w:b/>
          <w:sz w:val="32"/>
          <w:lang w:val="en-US" w:eastAsia="zh-CN"/>
        </w:rPr>
        <w:t>（箴言-18:21）我们要在哪个领域得着，就必须说哪个领域的话，当我们说天国的话，就是进入了神的国度，会赢得整个天国的支持。</w:t>
      </w:r>
    </w:p>
    <w:p w14:paraId="65A9CE70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>这两个家庭有不同的运作模式，有不同的文化。我们时常发现有些神的儿女活不出神家人的本相，在他们身上看不见神的丰盛，疾病、贫穷、困苦等各类缺乏从他们的生命中彰显出来，于是有人说：“是神的管教，神的磨练！”果真是这样吗？神的国不是这样的，</w:t>
      </w:r>
      <w:r>
        <w:rPr>
          <w:rFonts w:hint="eastAsia" w:ascii="微软雅黑" w:hAnsi="微软雅黑" w:eastAsia="微软雅黑"/>
          <w:b/>
          <w:i/>
          <w:iCs/>
          <w:sz w:val="32"/>
          <w:lang w:val="en-US" w:eastAsia="zh-CN"/>
        </w:rPr>
        <w:t>“ 因为神本性一切的丰盛，都有形有体的居住在基督里面。”</w:t>
      </w:r>
      <w:r>
        <w:rPr>
          <w:rFonts w:hint="eastAsia"/>
          <w:b/>
          <w:sz w:val="32"/>
          <w:lang w:val="en-US" w:eastAsia="zh-CN"/>
        </w:rPr>
        <w:t>(歌罗西书2:9)哇，神是丰盛的，在他里面有一切的丰盛，并且都能得着，因为有形有体，可以触摸得到。圣经记载魔鬼才是缺乏的始作俑者，约翰福音10:10说：“ 盗贼来，无非要偷窃，杀害，毁坏。我来了，是要叫羊（或作人）得生命，并且得的更丰盛。”是啊，那盗贼就是魔鬼，我们缺乏，是我们相信习惯说出魔鬼的理论，以致生命中遇见了盗贼，而且被它得手了。是什么让魔鬼在我们身上有所作为呢？是我们没有仔细查考神的良善，没有相信并面对环境说出神大能的话语。</w:t>
      </w:r>
    </w:p>
    <w:p w14:paraId="007CFD86">
      <w:pPr>
        <w:ind w:firstLine="1044" w:firstLineChars="200"/>
        <w:rPr>
          <w:rFonts w:hint="eastAsia"/>
          <w:b/>
          <w:sz w:val="52"/>
          <w:lang w:val="en-US" w:eastAsia="zh-CN"/>
        </w:rPr>
      </w:pPr>
      <w:r>
        <w:rPr>
          <w:rFonts w:hint="eastAsia"/>
          <w:b/>
          <w:sz w:val="52"/>
          <w:lang w:val="en-US" w:eastAsia="zh-CN"/>
        </w:rPr>
        <w:t xml:space="preserve">      </w:t>
      </w:r>
    </w:p>
    <w:p w14:paraId="1432A3CA">
      <w:pPr>
        <w:ind w:firstLine="1044" w:firstLineChars="200"/>
        <w:rPr>
          <w:rStyle w:val="9"/>
          <w:rFonts w:hint="eastAsia"/>
          <w:lang w:val="en-US" w:eastAsia="zh-CN"/>
        </w:rPr>
      </w:pPr>
      <w:r>
        <w:rPr>
          <w:rFonts w:hint="eastAsia"/>
          <w:b/>
          <w:sz w:val="52"/>
          <w:lang w:val="en-US" w:eastAsia="zh-CN"/>
        </w:rPr>
        <w:t xml:space="preserve">           </w:t>
      </w:r>
      <w:r>
        <w:rPr>
          <w:rStyle w:val="9"/>
          <w:rFonts w:hint="eastAsia"/>
          <w:lang w:val="en-US" w:eastAsia="zh-CN"/>
        </w:rPr>
        <w:t>最初的示范</w:t>
      </w:r>
    </w:p>
    <w:p w14:paraId="57747518">
      <w:pPr>
        <w:ind w:firstLine="881" w:firstLineChars="200"/>
        <w:rPr>
          <w:rStyle w:val="9"/>
          <w:rFonts w:hint="eastAsia"/>
          <w:lang w:val="en-US" w:eastAsia="zh-CN"/>
        </w:rPr>
      </w:pPr>
    </w:p>
    <w:p w14:paraId="25B7EA17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>首先我们来一起读</w:t>
      </w:r>
      <w:r>
        <w:rPr>
          <w:rFonts w:hint="eastAsia" w:ascii="微软雅黑" w:hAnsi="微软雅黑" w:eastAsia="微软雅黑"/>
          <w:b/>
          <w:i/>
          <w:sz w:val="32"/>
          <w:lang w:val="en-US" w:eastAsia="zh-CN"/>
        </w:rPr>
        <w:t>“起初神创造天地。地是空虚混沌。渊面黑暗。神的灵运行在水面上。神说，要有光，就有了光。神看光是好的，就把光暗分开了。</w:t>
      </w:r>
      <w:r>
        <w:rPr>
          <w:rFonts w:hint="eastAsia"/>
          <w:b/>
          <w:sz w:val="32"/>
          <w:lang w:val="en-US" w:eastAsia="zh-CN"/>
        </w:rPr>
        <w:t>”（创世记1:1—4）整个创世记第一章，显示了神创造的画面。当神面对空虚混沌，渊面黑暗的境况，首先是圣灵面对这纷乱无章场面，并在其上开始运行，作为三位一体中的一位，圣灵做好了为神的话语做见证的准备。随着神的话语一出，一切瞬间造成，而且一无所缺，在创造人类之前，神用他大有能力的话语，为我们创造了一切，并交由我们治理、掌管。人类生活在如此缤纷的世界中，享受阳关，享受大自然的给予，皆因神说出的话，他用话语为我们创造了美好生活的基础。</w:t>
      </w:r>
    </w:p>
    <w:p w14:paraId="3310C0F9">
      <w:pPr>
        <w:ind w:firstLine="643" w:firstLineChars="200"/>
        <w:rPr>
          <w:rFonts w:hint="eastAsia"/>
          <w:b/>
          <w:sz w:val="32"/>
          <w:lang w:val="en-US" w:eastAsia="zh-CN"/>
        </w:rPr>
      </w:pPr>
    </w:p>
    <w:p w14:paraId="3C0196DD">
      <w:pPr>
        <w:ind w:firstLine="643" w:firstLineChars="200"/>
        <w:rPr>
          <w:rFonts w:hint="eastAsia"/>
          <w:b/>
          <w:sz w:val="32"/>
          <w:lang w:val="en-US" w:eastAsia="zh-CN"/>
        </w:rPr>
      </w:pPr>
    </w:p>
    <w:p w14:paraId="21EBAD6E">
      <w:pPr>
        <w:ind w:firstLine="643" w:firstLineChars="200"/>
        <w:rPr>
          <w:rStyle w:val="9"/>
          <w:rFonts w:hint="eastAsia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 xml:space="preserve">                </w:t>
      </w:r>
      <w:r>
        <w:rPr>
          <w:rStyle w:val="9"/>
          <w:rFonts w:hint="eastAsia"/>
          <w:lang w:val="en-US" w:eastAsia="zh-CN"/>
        </w:rPr>
        <w:t xml:space="preserve"> 最初的命定</w:t>
      </w:r>
    </w:p>
    <w:p w14:paraId="19C91A0F">
      <w:pPr>
        <w:ind w:firstLine="881" w:firstLineChars="200"/>
        <w:rPr>
          <w:rStyle w:val="9"/>
          <w:rFonts w:hint="eastAsia"/>
          <w:lang w:val="en-US" w:eastAsia="zh-CN"/>
        </w:rPr>
      </w:pPr>
    </w:p>
    <w:p w14:paraId="17EFC8D5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>我们究竟是谁？我们是神的儿女？耶稣的代言人？君尊的祭司？圣洁的国度？神眼中的瞳仁？与他一同作王？......这些名字的背后隐藏着怎样的能力？我们思考过吗？来看我们最初的命定吧！</w:t>
      </w:r>
    </w:p>
    <w:p w14:paraId="3CE43C43">
      <w:pPr>
        <w:ind w:firstLine="640" w:firstLineChars="200"/>
        <w:rPr>
          <w:rFonts w:hint="eastAsia" w:ascii="微软雅黑" w:hAnsi="微软雅黑" w:eastAsia="微软雅黑"/>
          <w:b/>
          <w:i/>
          <w:sz w:val="32"/>
          <w:lang w:val="en-US" w:eastAsia="zh-CN"/>
        </w:rPr>
      </w:pPr>
      <w:r>
        <w:rPr>
          <w:rFonts w:hint="eastAsia" w:ascii="微软雅黑" w:hAnsi="微软雅黑" w:eastAsia="微软雅黑"/>
          <w:b/>
          <w:i/>
          <w:sz w:val="32"/>
          <w:lang w:val="en-US" w:eastAsia="zh-CN"/>
        </w:rPr>
        <w:t>“我们要照着我们的形像，按着我们的样式造人，使他们管理海里的鱼，空中的鸟，地上的牲畜，和全地，并地上所爬的一切昆虫。神就照着自己的形像造人，乃是照着他的形像造男造女。神就赐福给他们，又对他们说，要生养众多，遍满地面，治理这地。也要管理海里的鱼，空中的鸟，和地上各样行动的活物。”（创世记1:26—28）</w:t>
      </w:r>
    </w:p>
    <w:p w14:paraId="150CF3B8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>这里说，我们是按着神的形象造的，也就是说我们的一切都与神相当。神竟然让我们有他的性情、能力、智慧以及爱。真令人吃惊！神用话语创造，当然，我们的话语也自然具备创造的能力，因为我们有神的形象，有神的样式。</w:t>
      </w:r>
    </w:p>
    <w:p w14:paraId="0C952F11">
      <w:pPr>
        <w:ind w:firstLine="640" w:firstLineChars="200"/>
        <w:rPr>
          <w:rFonts w:hint="eastAsia" w:ascii="微软雅黑" w:hAnsi="微软雅黑" w:eastAsia="微软雅黑"/>
          <w:b/>
          <w:i/>
          <w:sz w:val="32"/>
          <w:lang w:val="en-US" w:eastAsia="zh-CN"/>
        </w:rPr>
      </w:pPr>
      <w:r>
        <w:rPr>
          <w:rFonts w:hint="eastAsia" w:ascii="微软雅黑" w:hAnsi="微软雅黑" w:eastAsia="微软雅黑"/>
          <w:b/>
          <w:i/>
          <w:sz w:val="32"/>
          <w:lang w:val="en-US" w:eastAsia="zh-CN"/>
        </w:rPr>
        <w:t>生死在舌头的权下。喜爱他的，必吃他所结的果子。（箴言18:21）</w:t>
      </w:r>
    </w:p>
    <w:p w14:paraId="7C6B1352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>是的，生或死都由我们所表达的决定，我们所说的每句话都要结果子，谁吃这个果子呢？我们自己！选择生（繁荣、昌盛、满有神的荣耀），就要说神的话；选择死（咒诅、败坏、缺乏）就要说着个世界的话（或作魔鬼的理论）。</w:t>
      </w:r>
    </w:p>
    <w:p w14:paraId="13686864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 xml:space="preserve"> 由于人类的始祖，没有完全站立在神的话语上。亚当夏娃听了魔鬼的谎言，不但没有宣告神的命令，反而怀疑神的话语，从而进入到那毁坏、杀戮者的的权柄之下，人们就被死亡、杀戮、纷争、疾病等咒诅抓住。世界如此混乱，皆因人类始祖没有用神的话语抵挡那恶者。</w:t>
      </w:r>
    </w:p>
    <w:p w14:paraId="68D08043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>圣灵在神的话语上运作祝福，魔鬼在他的话语上施行毁坏，这是实实在在的。</w:t>
      </w:r>
    </w:p>
    <w:p w14:paraId="3BF98BF0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>在成为神的儿女之前我们已经生活在世俗的文化里面，我们也常常把风俗习惯、其他宗教的观点带入信仰生活，以致我们常常用固有观念审视神的话语，比如，面对疾病，有人说：“吃五谷杂粮哪有不生病的？神的管教。”面对失败，有人说：“命中注定。”可见世俗文化带入信仰是非常可怕的，它代替了神的话语，让人深陷困境之中。我们要想蒙福，过上在地如同在天的生活，必须仔细查考神在每一个层面的应许，昼夜思想，变成我们生命的一部分，面对环境选择的时候，我们就把心里所充满的，说出来。</w:t>
      </w:r>
      <w:r>
        <w:rPr>
          <w:rFonts w:hint="eastAsia" w:ascii="微软雅黑" w:hAnsi="微软雅黑" w:eastAsia="微软雅黑"/>
          <w:b/>
          <w:i/>
          <w:kern w:val="2"/>
          <w:sz w:val="32"/>
          <w:lang w:val="en-US" w:eastAsia="zh-CN"/>
        </w:rPr>
        <w:t>我实在告诉你们，无论何人对这座山说：‘你挪开此地，投在海里！’他若心里不疑惑，只信他所说的必成，就必给他成了。</w:t>
      </w:r>
      <w:r>
        <w:rPr>
          <w:rFonts w:hint="eastAsia"/>
          <w:b/>
          <w:sz w:val="32"/>
          <w:lang w:val="en-US" w:eastAsia="zh-CN"/>
        </w:rPr>
        <w:t>（马可福音11：23）也就是</w:t>
      </w:r>
      <w:r>
        <w:rPr>
          <w:rFonts w:hint="default"/>
          <w:b/>
          <w:sz w:val="32"/>
          <w:lang w:val="en-US" w:eastAsia="zh-CN"/>
        </w:rPr>
        <w:t>说：你无论说什么，</w:t>
      </w:r>
      <w:r>
        <w:rPr>
          <w:rFonts w:hint="eastAsia"/>
          <w:b/>
          <w:sz w:val="32"/>
          <w:lang w:val="en-US" w:eastAsia="zh-CN"/>
        </w:rPr>
        <w:t>就</w:t>
      </w:r>
      <w:r>
        <w:rPr>
          <w:rFonts w:hint="default"/>
          <w:b/>
          <w:sz w:val="32"/>
          <w:lang w:val="en-US" w:eastAsia="zh-CN"/>
        </w:rPr>
        <w:t>会得到。</w:t>
      </w:r>
      <w:r>
        <w:rPr>
          <w:rFonts w:hint="eastAsia"/>
          <w:b/>
          <w:sz w:val="32"/>
          <w:lang w:val="en-US" w:eastAsia="zh-CN"/>
        </w:rPr>
        <w:t>“说”</w:t>
      </w:r>
      <w:r>
        <w:rPr>
          <w:rFonts w:hint="default"/>
          <w:b/>
          <w:sz w:val="32"/>
          <w:lang w:val="en-US" w:eastAsia="zh-CN"/>
        </w:rPr>
        <w:t>就是要么说</w:t>
      </w:r>
      <w:r>
        <w:rPr>
          <w:rFonts w:hint="eastAsia"/>
          <w:b/>
          <w:sz w:val="32"/>
          <w:lang w:val="en-US" w:eastAsia="zh-CN"/>
        </w:rPr>
        <w:t>神</w:t>
      </w:r>
      <w:r>
        <w:rPr>
          <w:rFonts w:hint="default"/>
          <w:b/>
          <w:sz w:val="32"/>
          <w:lang w:val="en-US" w:eastAsia="zh-CN"/>
        </w:rPr>
        <w:t>的话，要么说</w:t>
      </w:r>
      <w:r>
        <w:rPr>
          <w:rFonts w:hint="eastAsia"/>
          <w:b/>
          <w:sz w:val="32"/>
          <w:lang w:val="en-US" w:eastAsia="zh-CN"/>
        </w:rPr>
        <w:t>魔鬼（世俗）</w:t>
      </w:r>
      <w:r>
        <w:rPr>
          <w:rFonts w:hint="default"/>
          <w:b/>
          <w:sz w:val="32"/>
          <w:lang w:val="en-US" w:eastAsia="zh-CN"/>
        </w:rPr>
        <w:t>的话，这两者都会得到结果</w:t>
      </w:r>
      <w:r>
        <w:rPr>
          <w:rFonts w:hint="eastAsia"/>
          <w:b/>
          <w:sz w:val="32"/>
          <w:lang w:val="en-US" w:eastAsia="zh-CN"/>
        </w:rPr>
        <w:t>，所说即所得这是真的。</w:t>
      </w:r>
    </w:p>
    <w:p w14:paraId="122B1AB0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 xml:space="preserve">                   </w:t>
      </w:r>
    </w:p>
    <w:p w14:paraId="12D6D662">
      <w:pPr>
        <w:ind w:firstLine="643" w:firstLineChars="200"/>
        <w:rPr>
          <w:rStyle w:val="9"/>
          <w:rFonts w:hint="eastAsia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 xml:space="preserve">                 </w:t>
      </w:r>
      <w:r>
        <w:rPr>
          <w:rStyle w:val="9"/>
          <w:rFonts w:hint="eastAsia"/>
          <w:lang w:val="en-US" w:eastAsia="zh-CN"/>
        </w:rPr>
        <w:t xml:space="preserve"> 为什么？</w:t>
      </w:r>
    </w:p>
    <w:p w14:paraId="1B78480E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>作为传道人，我经常来往于各教会之间，真的使我感到：问题最多的地方，就是教会；除医院外，病人最多的就是教会；除乞丐聚集地外，贫困人员最集中的地方也是教会。教会究竟怎么啦？我们的信仰究竟哪里出了问题？这一切都是为什么？</w:t>
      </w:r>
    </w:p>
    <w:p w14:paraId="28949A75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>通过辅导，我才了解到，是这些人日常生活中，从来不对环境宣告神的话，整天挂在口头的自以为属灵的话语就是：“我软弱，我不配，我没有信心，神管教我等”一些来自宗教的假谦卑的表达，他们属灵生活的招牌就是宣告—软弱，以为这样才显出他们更多有神，更像耶稣，其实，他们恰恰把自己置于一败涂地的境遇。查考圣经我们看，他们宣告的恰恰是</w:t>
      </w:r>
      <w:r>
        <w:rPr>
          <w:rFonts w:hint="eastAsia" w:eastAsia="宋体"/>
          <w:b/>
          <w:kern w:val="2"/>
          <w:sz w:val="32"/>
          <w:lang w:val="en-US" w:eastAsia="zh-CN"/>
        </w:rPr>
        <w:t>神</w:t>
      </w:r>
      <w:r>
        <w:rPr>
          <w:rFonts w:hint="eastAsia"/>
          <w:b/>
          <w:sz w:val="32"/>
          <w:lang w:val="en-US" w:eastAsia="zh-CN"/>
        </w:rPr>
        <w:t>不喜悦的，也根本不是神的子民该说的话。</w:t>
      </w:r>
    </w:p>
    <w:p w14:paraId="0BD132A8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i/>
          <w:sz w:val="32"/>
          <w:lang w:val="en-US" w:eastAsia="zh-CN"/>
        </w:rPr>
        <w:t>你</w:t>
      </w:r>
      <w:r>
        <w:rPr>
          <w:rFonts w:hint="eastAsia" w:ascii="微软雅黑" w:hAnsi="微软雅黑" w:eastAsia="微软雅黑"/>
          <w:b/>
          <w:i/>
          <w:kern w:val="2"/>
          <w:sz w:val="32"/>
          <w:lang w:val="en-US" w:eastAsia="zh-CN"/>
        </w:rPr>
        <w:t>们要求善，不要求恶，就必存活。这样，耶和华万军之神，必照你们所说的，与你们同在。</w:t>
      </w:r>
      <w:r>
        <w:rPr>
          <w:rFonts w:hint="eastAsia"/>
          <w:b/>
          <w:sz w:val="32"/>
          <w:lang w:val="en-US" w:eastAsia="zh-CN"/>
        </w:rPr>
        <w:t>（阿摩司书5:14 ）</w:t>
      </w:r>
    </w:p>
    <w:p w14:paraId="0D2239EB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>神让我们说他的话，神的话才是生命之道，若我们整日所说的与神的话无关，就是求恶，自然也看不见神的祝福。</w:t>
      </w:r>
    </w:p>
    <w:p w14:paraId="312A079F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 xml:space="preserve">              </w:t>
      </w:r>
    </w:p>
    <w:p w14:paraId="3C168D17">
      <w:pPr>
        <w:ind w:firstLine="643" w:firstLineChars="200"/>
        <w:rPr>
          <w:rStyle w:val="9"/>
          <w:rFonts w:hint="eastAsia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 xml:space="preserve">            </w:t>
      </w:r>
      <w:r>
        <w:rPr>
          <w:rStyle w:val="9"/>
          <w:rFonts w:hint="eastAsia"/>
          <w:lang w:val="en-US" w:eastAsia="zh-CN"/>
        </w:rPr>
        <w:t>第二章 只有一套标准</w:t>
      </w:r>
    </w:p>
    <w:p w14:paraId="4C3A8AC7">
      <w:pPr>
        <w:ind w:firstLine="643" w:firstLineChars="200"/>
        <w:rPr>
          <w:rFonts w:hint="eastAsia"/>
          <w:b/>
          <w:sz w:val="32"/>
          <w:lang w:val="en-US" w:eastAsia="zh-CN"/>
        </w:rPr>
      </w:pPr>
    </w:p>
    <w:p w14:paraId="0CA1EBF1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 xml:space="preserve"> 大到一个国家，小到一个公司，如果想管理运行的井然有序，必须在各个领域各个方面都有可遵循的规章制度，而且必须一个问题一个规定一个标准，不能冲突，做到一视同仁，令行禁止。只有这样领导者才会有威信，秩序才会不混乱，效率才会提升。凡是有执行不严，存在“双重标准”的地方，都会出现混乱，毫无益处。</w:t>
      </w:r>
    </w:p>
    <w:p w14:paraId="4B52561D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 xml:space="preserve">                   </w:t>
      </w:r>
    </w:p>
    <w:p w14:paraId="7F0A2996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 xml:space="preserve">                     </w:t>
      </w:r>
      <w:r>
        <w:rPr>
          <w:rStyle w:val="9"/>
          <w:rFonts w:hint="eastAsia"/>
          <w:lang w:val="en-US" w:eastAsia="zh-CN"/>
        </w:rPr>
        <w:t xml:space="preserve">  神国的标准</w:t>
      </w:r>
    </w:p>
    <w:p w14:paraId="3613BBF4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>很难想象，一个如果耶稣在神的国里颁布一正一反两套标准会是如何？设想，我们人手两本内容完全相反的圣经，上面说，当人生病，想得医治就读这本，上面写着，上帝是医治我们的神；不想得医治就读这本，上面写着神是把疾病加给你的神。这两个完全相反的结论定会让我们感觉摸不着头脑，怀疑神得可信度，也更看不到神得良善。</w:t>
      </w:r>
    </w:p>
    <w:p w14:paraId="2DEE1E70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>神的国是严格的，神的话安定在天，直到永远，没有人能够更改。（参诗篇119:89） 神说出的话都要成就决不徒然返回，（参以赛亚书55:11）神的话永远不会变，神的国里里只有一套标准，没有第二套，若有，一定是魔鬼的理论。如： “</w:t>
      </w:r>
      <w:r>
        <w:rPr>
          <w:rFonts w:hint="eastAsia" w:ascii="仿宋_GB2312" w:hAnsi="仿宋_GB2312" w:eastAsia="仿宋_GB2312"/>
          <w:b/>
          <w:i/>
          <w:sz w:val="32"/>
          <w:lang w:val="en-US" w:eastAsia="zh-CN"/>
        </w:rPr>
        <w:t>因他受的鞭伤，你们便得医治。”</w:t>
      </w:r>
      <w:r>
        <w:rPr>
          <w:rFonts w:hint="eastAsia" w:eastAsia="宋体"/>
          <w:b/>
          <w:kern w:val="2"/>
          <w:sz w:val="32"/>
          <w:lang w:val="en-US" w:eastAsia="zh-CN"/>
        </w:rPr>
        <w:t>(彼得前书2:24)</w:t>
      </w:r>
      <w:r>
        <w:rPr>
          <w:rFonts w:hint="eastAsia"/>
          <w:b/>
          <w:sz w:val="32"/>
          <w:lang w:val="en-US" w:eastAsia="zh-CN"/>
        </w:rPr>
        <w:t>对于全世界每一个人来讲，耶稣为每一个人预备了一份礼物，就是健康。如果你正经历疾病，就大胆相信并宣告“我是健康的！”对于医治，神这里没有两套标准，凡认为疾病来自神、疾病是神的管教的，就是拒绝</w:t>
      </w:r>
      <w:r>
        <w:rPr>
          <w:rFonts w:hint="eastAsia" w:eastAsia="宋体"/>
          <w:b/>
          <w:kern w:val="2"/>
          <w:sz w:val="32"/>
          <w:lang w:val="en-US" w:eastAsia="zh-CN"/>
        </w:rPr>
        <w:t>耶稣给我们预备的健康。</w:t>
      </w:r>
      <w:r>
        <w:rPr>
          <w:rFonts w:hint="eastAsia"/>
          <w:b/>
          <w:sz w:val="32"/>
          <w:lang w:val="en-US" w:eastAsia="zh-CN"/>
        </w:rPr>
        <w:t>如果你正经历贫困，你应心理相信并宣告“我是富足的！”并开始用富翁的眼光赶走贫穷的灵，行事为人和你富足的身份一样。</w:t>
      </w:r>
    </w:p>
    <w:p w14:paraId="69B9A714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 w:ascii="仿宋_GB2312" w:hAnsi="仿宋_GB2312" w:eastAsia="仿宋_GB2312"/>
          <w:b/>
          <w:i/>
          <w:sz w:val="32"/>
          <w:lang w:val="en-US" w:eastAsia="zh-CN"/>
        </w:rPr>
        <w:t>“你们知道我们主耶稣基督的恩典。他本来富足，却为你们成了贫穷，叫你们因他的贫穷，可以成为富足。”</w:t>
      </w:r>
      <w:r>
        <w:rPr>
          <w:rFonts w:hint="eastAsia"/>
          <w:b/>
          <w:sz w:val="32"/>
          <w:lang w:val="en-US" w:eastAsia="zh-CN"/>
        </w:rPr>
        <w:t>(哥林多后书8:9 )</w:t>
      </w:r>
    </w:p>
    <w:p w14:paraId="5B17790E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 w:eastAsia="宋体"/>
          <w:b/>
          <w:kern w:val="2"/>
          <w:sz w:val="32"/>
          <w:lang w:val="en-US" w:eastAsia="zh-CN"/>
        </w:rPr>
        <w:t>是的</w:t>
      </w:r>
      <w:r>
        <w:rPr>
          <w:rFonts w:hint="eastAsia"/>
          <w:b/>
          <w:sz w:val="32"/>
          <w:lang w:val="en-US" w:eastAsia="zh-CN"/>
        </w:rPr>
        <w:t>，耶稣在十字架上经历了贫穷，为叫我们进入富足。神没有说贫穷更属灵，也没有说爱耶稣会变得贫穷。对于富足还是贫穷，耶稣只有一个标准，就他为我们预备的丰丰富富。</w:t>
      </w:r>
    </w:p>
    <w:p w14:paraId="7CC94695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>我们活着不是靠任何其他的理论、哲学，圣经说</w:t>
      </w:r>
      <w:r>
        <w:rPr>
          <w:rFonts w:hint="eastAsia" w:ascii="仿宋_GB2312" w:hAnsi="仿宋_GB2312" w:eastAsia="仿宋_GB2312"/>
          <w:b/>
          <w:i/>
          <w:sz w:val="32"/>
          <w:lang w:val="en-US" w:eastAsia="zh-CN"/>
        </w:rPr>
        <w:t>“人活着不是单靠食物，乃是靠神口里所出的一切话”。</w:t>
      </w:r>
      <w:r>
        <w:rPr>
          <w:rFonts w:hint="eastAsia"/>
          <w:b/>
          <w:sz w:val="32"/>
          <w:lang w:val="en-US" w:eastAsia="zh-CN"/>
        </w:rPr>
        <w:t>（路加福音4:4）：</w:t>
      </w:r>
      <w:r>
        <w:rPr>
          <w:rFonts w:hint="eastAsia" w:ascii="仿宋_GB2312" w:hAnsi="仿宋_GB2312" w:eastAsia="仿宋_GB2312"/>
          <w:b/>
          <w:i/>
          <w:kern w:val="2"/>
          <w:sz w:val="32"/>
          <w:lang w:val="en-US" w:eastAsia="zh-CN"/>
        </w:rPr>
        <w:t>“善人从他心里所存的善，就发出善来。恶人从他心里所存的恶，就发出恶来。因为心里所充满的，口里就说出来。”</w:t>
      </w:r>
      <w:r>
        <w:rPr>
          <w:rFonts w:hint="eastAsia"/>
          <w:b/>
          <w:sz w:val="32"/>
          <w:lang w:val="en-US" w:eastAsia="zh-CN"/>
        </w:rPr>
        <w:t>（路加福音6:45） 你是善人还是恶人，从你口里说的话就可以看出来。我们的心要被神的话充满，因为我们必须依靠神的话而活。当我们不对这个世界宣告神的话，人们就不会很好的生命状态，也就是说，没有神的话，圣灵无法工作，人们就不会经历神的恩典。</w:t>
      </w:r>
    </w:p>
    <w:p w14:paraId="0C4E0AD6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>永远记住：神的国里只有一套标准，神的话没有晃动的影儿。</w:t>
      </w:r>
    </w:p>
    <w:p w14:paraId="5A98617A">
      <w:pPr>
        <w:ind w:firstLine="643" w:firstLineChars="200"/>
        <w:rPr>
          <w:rStyle w:val="9"/>
          <w:rFonts w:hint="eastAsia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 xml:space="preserve">                    </w:t>
      </w:r>
      <w:r>
        <w:rPr>
          <w:rStyle w:val="9"/>
          <w:rFonts w:hint="eastAsia"/>
          <w:lang w:val="en-US" w:eastAsia="zh-CN"/>
        </w:rPr>
        <w:t>耶稣的示范</w:t>
      </w:r>
    </w:p>
    <w:p w14:paraId="7CCC0E56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>回顾耶稣在世的时光，他说的都是神的话，虽然他是以人的身份活在地上，且看当耶稣被圣灵充满后受魔鬼试探的场面。</w:t>
      </w:r>
    </w:p>
    <w:p w14:paraId="23CF623B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 w:ascii="仿宋_GB2312" w:hAnsi="仿宋_GB2312" w:eastAsia="仿宋_GB2312"/>
          <w:b/>
          <w:i/>
          <w:sz w:val="32"/>
          <w:lang w:val="en-US" w:eastAsia="zh-CN"/>
        </w:rPr>
        <w:t>魔鬼说，你若是神的儿子，可以吩咐这块石头变成食物。耶稣回答说，经上记着说，人活着不是单靠食物，乃是靠神口里所出的一切话。魔鬼又领他上了高山，霎时间把天下的万国都指给他看。对他说，这一切权柄荣华，我都要给你。因为这原是交付我的，我愿意给谁就给谁。你若在我面前下拜，这都要归你。耶稣说，经上记着说，当拜主你的神，单要事奉他。魔鬼又领他到耶路撒冷去，叫他站在殿顶上，（顶原文作翅）对他说，你若是神的儿子，可以从这里跳下去。因为经上记着说，主要为你吩咐他的使者保护你。他们要用手托着你，免得你的脚碰在石头上。 耶稣对他说，经上说，不可试探主你的神。 魔鬼用完了各样的试探，就暂时离开耶稣。耶稣满有圣灵的能力回到加利利，他的名声就传遍了四方。</w:t>
      </w:r>
      <w:r>
        <w:rPr>
          <w:rFonts w:hint="eastAsia"/>
          <w:b/>
          <w:sz w:val="32"/>
          <w:lang w:val="en-US" w:eastAsia="zh-CN"/>
        </w:rPr>
        <w:t>（参路加福音4:1-14 ）</w:t>
      </w:r>
    </w:p>
    <w:p w14:paraId="0EA97456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>面对从魔鬼来的挑战，耶稣只说神的话。他的回答不是模棱两可，总是立场坚定，一步到位。透过语言我们看见耶稣真实的属神的生命，面对魔鬼质疑的陷阱—“你若是神的儿子”，耶稣完全没有犹豫，完全没有思考，因为他就是神的儿子，他的回答，就是以神儿子的身份来回答的，没有一丝摇晃。</w:t>
      </w:r>
    </w:p>
    <w:p w14:paraId="6A5FA34E">
      <w:pPr>
        <w:ind w:firstLine="643" w:firstLineChars="200"/>
        <w:rPr>
          <w:rFonts w:hint="eastAsia"/>
          <w:b/>
          <w:sz w:val="32"/>
          <w:lang w:val="en-US" w:eastAsia="zh-CN"/>
        </w:rPr>
      </w:pPr>
    </w:p>
    <w:p w14:paraId="677ADE44">
      <w:pPr>
        <w:ind w:firstLine="643" w:firstLineChars="200"/>
        <w:rPr>
          <w:rStyle w:val="9"/>
          <w:rFonts w:hint="eastAsia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 xml:space="preserve">                  </w:t>
      </w:r>
      <w:r>
        <w:rPr>
          <w:rStyle w:val="9"/>
          <w:rFonts w:hint="eastAsia"/>
          <w:lang w:val="en-US" w:eastAsia="zh-CN"/>
        </w:rPr>
        <w:t>喝耶稣的杯</w:t>
      </w:r>
    </w:p>
    <w:p w14:paraId="5A427B90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>魔鬼挑战最多的是我们的身份，魔鬼知道，当我们有了儿子身份就有了产业的继承权。“</w:t>
      </w:r>
      <w:r>
        <w:rPr>
          <w:rFonts w:hint="eastAsia" w:ascii="仿宋_GB2312" w:hAnsi="仿宋_GB2312" w:eastAsia="仿宋_GB2312"/>
          <w:b/>
          <w:i/>
          <w:sz w:val="32"/>
          <w:lang w:val="en-US" w:eastAsia="zh-CN"/>
        </w:rPr>
        <w:t>我所喝的杯，你们也要喝。”</w:t>
      </w:r>
      <w:r>
        <w:rPr>
          <w:rFonts w:hint="eastAsia"/>
          <w:b/>
          <w:sz w:val="32"/>
          <w:lang w:val="en-US" w:eastAsia="zh-CN"/>
        </w:rPr>
        <w:t>（马可福音10:39）作为神的儿女，受试探是难免的。因为魔鬼不想让我们进入应许得着产业。耶稣早就告诉我们，要有心理准备，他所受的试探我们也要经历，而且要像他一样，我们也要靠着坚信神的话语而得胜。</w:t>
      </w:r>
    </w:p>
    <w:p w14:paraId="2BF5A313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 xml:space="preserve"> </w:t>
      </w:r>
      <w:r>
        <w:rPr>
          <w:rFonts w:hint="eastAsia" w:ascii="仿宋_GB2312" w:hAnsi="仿宋_GB2312" w:eastAsia="仿宋_GB2312"/>
          <w:b/>
          <w:i/>
          <w:sz w:val="32"/>
          <w:lang w:val="en-US" w:eastAsia="zh-CN"/>
        </w:rPr>
        <w:t>要将他极丰富的恩典，就是他在基督耶稣里向我们所施的恩慈，显明我们看。</w:t>
      </w:r>
      <w:r>
        <w:rPr>
          <w:rFonts w:hint="eastAsia"/>
          <w:b/>
          <w:sz w:val="32"/>
          <w:lang w:val="en-US" w:eastAsia="zh-CN"/>
        </w:rPr>
        <w:t xml:space="preserve">（以弗所书2:7）在神那里有极其丰富的恩典，他要给我们的是丰富的，神并不缺乏，能满足我们一切所需。 </w:t>
      </w:r>
      <w:r>
        <w:rPr>
          <w:rFonts w:hint="eastAsia" w:ascii="仿宋_GB2312" w:hAnsi="仿宋_GB2312" w:eastAsia="仿宋_GB2312"/>
          <w:b/>
          <w:i/>
          <w:sz w:val="32"/>
          <w:lang w:val="en-US" w:eastAsia="zh-CN"/>
        </w:rPr>
        <w:t>我的神必照他荣耀的丰富，在基督耶稣里，使你们一切所需用的都充足。</w:t>
      </w:r>
      <w:r>
        <w:rPr>
          <w:rFonts w:hint="eastAsia"/>
          <w:b/>
          <w:sz w:val="32"/>
          <w:lang w:val="en-US" w:eastAsia="zh-CN"/>
        </w:rPr>
        <w:t>（腓立比书4:19）</w:t>
      </w:r>
    </w:p>
    <w:p w14:paraId="584B068C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>是的，在神的里面我们拥有一切的丰盛，他不仅将为我们儿子舍了，还为我们预备了一切所需。上帝创造的一切以及他给人智慧带来的一切文明成果，不是给撒旦和他的同伙预备的，都是为了我们更丰富。可是，魔鬼不想看到我们富足（包括财务丰盛、身体健康、人际关系良好、有智慧、有能力、有属灵的恩赐），它试图让人们活在缺乏之中。所以他会像试探耶稣一样，借着各种环境诱惑我们，试图让我们离开自己的身份，离开神的话语，进入到他的圈套之中，从而失去属灵的祝福，进入它设下的辖制的陷阱。</w:t>
      </w:r>
    </w:p>
    <w:p w14:paraId="3D8223BA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 xml:space="preserve">                  </w:t>
      </w:r>
    </w:p>
    <w:p w14:paraId="05D35371">
      <w:pPr>
        <w:ind w:firstLine="643" w:firstLineChars="200"/>
        <w:rPr>
          <w:rStyle w:val="9"/>
          <w:rFonts w:hint="eastAsia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 xml:space="preserve">                 </w:t>
      </w:r>
      <w:r>
        <w:rPr>
          <w:rStyle w:val="9"/>
          <w:rFonts w:hint="eastAsia"/>
          <w:lang w:val="en-US" w:eastAsia="zh-CN"/>
        </w:rPr>
        <w:t>问题还在</w:t>
      </w:r>
    </w:p>
    <w:p w14:paraId="19DCC59E">
      <w:pPr>
        <w:ind w:firstLine="643" w:firstLineChars="200"/>
        <w:rPr>
          <w:rFonts w:hint="eastAsia"/>
          <w:b/>
          <w:sz w:val="32"/>
          <w:lang w:val="en-US" w:eastAsia="zh-CN"/>
        </w:rPr>
      </w:pPr>
    </w:p>
    <w:p w14:paraId="5DE50723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>我认识很多信主的弟兄姐妹，他们信主多年，有的是教会的牧者。他们服侍掌管万有的父亲，却依然生活在各种窘况里，很多问题困扰着他们，他们在想：“神究竟怎么啦？不爱我了吗？为什么我会遭遇破产？为什么我得了癌症？为什么子女在两性关系上出了问题？为什么婆媳关系总是不够融洽？为什么弟兄姐妹之间关系不和谐？等等。”全能神掌权的地方，竟然是问题的“王国”，真不可思议。</w:t>
      </w:r>
    </w:p>
    <w:p w14:paraId="7BA168AC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>仔细探究，所有的问题都有根源，唯一的原因就是我们在某些方面还相信并运用魔鬼的原则。我们的心并不是充满神的话语。试探一来，我们的标准就降低了。面对破产的威胁，不是命令贫穷的灵离开，宣告神富足的旨意，而是说，神要管教我，这有神的美意；面对孩子的不顺服，不是宣告他们是神的产业，求神将智慧加给他们，命令邪恶的势力离开孩子，而是说他们没完全信主，他们会面临更大的破坏。</w:t>
      </w:r>
    </w:p>
    <w:p w14:paraId="5C0C6773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>请大家一定记住，在神的里面只有一个标准，这些标准总是与我们有益。</w:t>
      </w:r>
      <w:r>
        <w:rPr>
          <w:rFonts w:hint="eastAsia" w:ascii="仿宋_GB2312" w:hAnsi="仿宋_GB2312" w:eastAsia="仿宋_GB2312"/>
          <w:b/>
          <w:i/>
          <w:kern w:val="2"/>
          <w:sz w:val="32"/>
          <w:lang w:val="en-US" w:eastAsia="zh-CN"/>
        </w:rPr>
        <w:t>神非人，必不致说谎，也非人子，必不致后悔。他说话岂不照着行呢，他发言岂不要成就呢。</w:t>
      </w:r>
      <w:r>
        <w:rPr>
          <w:rFonts w:hint="eastAsia"/>
          <w:b/>
          <w:sz w:val="32"/>
          <w:lang w:val="en-US" w:eastAsia="zh-CN"/>
        </w:rPr>
        <w:t>（民数记23:19）</w:t>
      </w:r>
    </w:p>
    <w:p w14:paraId="6F28A856">
      <w:pPr>
        <w:ind w:firstLine="643" w:firstLineChars="200"/>
        <w:rPr>
          <w:rFonts w:hint="eastAsia"/>
          <w:b/>
          <w:sz w:val="32"/>
          <w:lang w:val="en-US" w:eastAsia="zh-CN"/>
        </w:rPr>
      </w:pPr>
    </w:p>
    <w:p w14:paraId="6F35E000">
      <w:pPr>
        <w:ind w:firstLine="643" w:firstLineChars="200"/>
        <w:rPr>
          <w:rFonts w:hint="eastAsia"/>
          <w:b/>
          <w:sz w:val="32"/>
          <w:lang w:val="en-US" w:eastAsia="zh-CN"/>
        </w:rPr>
      </w:pPr>
    </w:p>
    <w:p w14:paraId="62EA6FFB">
      <w:pPr>
        <w:ind w:firstLine="643" w:firstLineChars="200"/>
        <w:rPr>
          <w:rStyle w:val="9"/>
          <w:rFonts w:hint="eastAsia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 xml:space="preserve">                </w:t>
      </w:r>
      <w:r>
        <w:rPr>
          <w:rStyle w:val="9"/>
          <w:rFonts w:hint="eastAsia"/>
          <w:lang w:val="en-US" w:eastAsia="zh-CN"/>
        </w:rPr>
        <w:t>第三章  穿上新人</w:t>
      </w:r>
    </w:p>
    <w:p w14:paraId="3F1E3CF3">
      <w:pPr>
        <w:ind w:firstLine="643" w:firstLineChars="200"/>
        <w:rPr>
          <w:rFonts w:hint="eastAsia"/>
          <w:b/>
          <w:sz w:val="32"/>
          <w:lang w:val="en-US" w:eastAsia="zh-CN"/>
        </w:rPr>
      </w:pPr>
    </w:p>
    <w:p w14:paraId="21B61209">
      <w:pPr>
        <w:ind w:firstLine="643" w:firstLineChars="200"/>
        <w:rPr>
          <w:rFonts w:hint="eastAsia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>神儿女的生命是更新的生命，每天要活出新生的样式。是与这个世界完全不同的一群，我们活着是完全信靠并宣告神的话语。这是被人羡慕的生命，这生命超越自然，超越眼见，会影响到整个自然界。我们时常羡慕一些属灵的伟人，他们身体健壮、灵命旺盛，就像耶稣一样，我们望尘莫及。认真查考，我们会发现，他们活出了神的话语，常常宣告神对自己的命定。</w:t>
      </w:r>
    </w:p>
    <w:p w14:paraId="7E614978">
      <w:pPr>
        <w:ind w:firstLine="643" w:firstLineChars="200"/>
        <w:rPr>
          <w:rFonts w:hint="eastAsia"/>
          <w:b/>
          <w:kern w:val="2"/>
          <w:sz w:val="32"/>
          <w:lang w:val="en-US" w:eastAsia="zh-CN"/>
        </w:rPr>
      </w:pPr>
      <w:r>
        <w:rPr>
          <w:rFonts w:hint="eastAsia" w:ascii="仿宋_GB2312" w:hAnsi="仿宋_GB2312" w:eastAsia="仿宋_GB2312"/>
          <w:b/>
          <w:i/>
          <w:kern w:val="2"/>
          <w:sz w:val="32"/>
          <w:lang w:val="en-US" w:eastAsia="zh-CN"/>
        </w:rPr>
        <w:t xml:space="preserve">                     </w:t>
      </w:r>
    </w:p>
    <w:p w14:paraId="557BF9F2">
      <w:pPr>
        <w:ind w:firstLine="643" w:firstLineChars="200"/>
        <w:rPr>
          <w:rStyle w:val="9"/>
          <w:rFonts w:hint="eastAsia"/>
          <w:lang w:val="en-US" w:eastAsia="zh-CN"/>
        </w:rPr>
      </w:pPr>
      <w:r>
        <w:rPr>
          <w:rFonts w:hint="eastAsia"/>
          <w:b/>
          <w:kern w:val="2"/>
          <w:sz w:val="32"/>
          <w:lang w:val="en-US" w:eastAsia="zh-CN"/>
        </w:rPr>
        <w:t xml:space="preserve">                 </w:t>
      </w:r>
      <w:r>
        <w:rPr>
          <w:rStyle w:val="9"/>
          <w:rFonts w:hint="eastAsia"/>
          <w:lang w:val="en-US" w:eastAsia="zh-CN"/>
        </w:rPr>
        <w:t>老旧人的怨言</w:t>
      </w:r>
    </w:p>
    <w:p w14:paraId="122D8A18">
      <w:pPr>
        <w:ind w:firstLine="643" w:firstLineChars="200"/>
        <w:rPr>
          <w:rFonts w:hint="eastAsia"/>
          <w:b/>
          <w:kern w:val="2"/>
          <w:sz w:val="32"/>
          <w:lang w:val="en-US" w:eastAsia="zh-CN"/>
        </w:rPr>
      </w:pPr>
    </w:p>
    <w:p w14:paraId="075168D2">
      <w:pPr>
        <w:ind w:firstLine="643" w:firstLineChars="200"/>
        <w:rPr>
          <w:rFonts w:hint="eastAsia"/>
          <w:b/>
          <w:kern w:val="2"/>
          <w:sz w:val="32"/>
          <w:lang w:val="en-US" w:eastAsia="zh-CN"/>
        </w:rPr>
      </w:pPr>
      <w:r>
        <w:rPr>
          <w:rFonts w:hint="eastAsia"/>
          <w:b/>
          <w:kern w:val="2"/>
          <w:sz w:val="32"/>
          <w:lang w:val="en-US" w:eastAsia="zh-CN"/>
        </w:rPr>
        <w:t>以色列人出埃及进迦南的最初旅程是我们最好的借鉴。为了使为奴的以色列人摆脱奴隶的身份，进入神的命定，神拣选了摩西，并把他安排在王宫享受王子的尊荣生活。摩西带领以色列人出埃及是以王子的身份，站在以色列人前面的，他不怕埃及人的拦阻、攻击，完全相信神的作为。而以色列会众就不一样，他们被奴役惯了，奴隶的心态占据了他们。他们没有用超自然眼光看神的应许，奴隶、卑微的心态使他们怨言不断。这些怨言，完全出自他们奴隶的眼光，虽然他们不再是奴隶了，但他们没有更新生命。可以想象穿着自由外袍的奴隶，会干出多么滑稽的事来，最终，这些发怨言的百姓，没有一个进入应许之地，“流奶与蜜”—四个字，成了他们最终的奢望。</w:t>
      </w:r>
    </w:p>
    <w:p w14:paraId="122DF2FA">
      <w:pPr>
        <w:ind w:firstLine="643" w:firstLineChars="200"/>
        <w:rPr>
          <w:rFonts w:hint="eastAsia"/>
          <w:b/>
          <w:kern w:val="2"/>
          <w:sz w:val="32"/>
          <w:lang w:val="en-US" w:eastAsia="zh-CN"/>
        </w:rPr>
      </w:pPr>
      <w:r>
        <w:rPr>
          <w:rFonts w:hint="eastAsia"/>
          <w:b/>
          <w:kern w:val="2"/>
          <w:sz w:val="32"/>
          <w:lang w:val="en-US" w:eastAsia="zh-CN"/>
        </w:rPr>
        <w:t>一定要记住，神是守约施慈爱的，他爱我们永远不会改变，圣经上所说的一切美善都是我们的，他承诺我们能做的，我们也必能做到，一切由老旧人发出的的怨言、不信，最终会把我们引向失去产业的境地。</w:t>
      </w:r>
    </w:p>
    <w:p w14:paraId="01C3DD3D">
      <w:pPr>
        <w:ind w:firstLine="643" w:firstLineChars="200"/>
        <w:rPr>
          <w:rFonts w:hint="eastAsia"/>
          <w:b/>
          <w:kern w:val="2"/>
          <w:sz w:val="32"/>
          <w:lang w:val="en-US" w:eastAsia="zh-CN"/>
        </w:rPr>
      </w:pPr>
    </w:p>
    <w:p w14:paraId="55620548">
      <w:pPr>
        <w:ind w:firstLine="643" w:firstLineChars="200"/>
        <w:rPr>
          <w:rFonts w:hint="eastAsia"/>
          <w:b/>
          <w:kern w:val="2"/>
          <w:sz w:val="32"/>
          <w:lang w:val="en-US" w:eastAsia="zh-CN"/>
        </w:rPr>
      </w:pPr>
    </w:p>
    <w:p w14:paraId="49731980">
      <w:pPr>
        <w:ind w:firstLine="643" w:firstLineChars="200"/>
        <w:rPr>
          <w:rStyle w:val="9"/>
          <w:rFonts w:hint="eastAsia"/>
          <w:lang w:val="en-US" w:eastAsia="zh-CN"/>
        </w:rPr>
      </w:pPr>
      <w:r>
        <w:rPr>
          <w:rFonts w:hint="eastAsia"/>
          <w:b/>
          <w:kern w:val="2"/>
          <w:sz w:val="32"/>
          <w:lang w:val="en-US" w:eastAsia="zh-CN"/>
        </w:rPr>
        <w:t xml:space="preserve">                   </w:t>
      </w:r>
      <w:r>
        <w:rPr>
          <w:rStyle w:val="9"/>
          <w:rFonts w:hint="eastAsia"/>
          <w:lang w:val="en-US" w:eastAsia="zh-CN"/>
        </w:rPr>
        <w:t xml:space="preserve">被更新的话语     </w:t>
      </w:r>
    </w:p>
    <w:p w14:paraId="033CBF91">
      <w:pPr>
        <w:ind w:firstLine="643" w:firstLineChars="200"/>
        <w:rPr>
          <w:rFonts w:hint="eastAsia"/>
          <w:b/>
          <w:kern w:val="2"/>
          <w:sz w:val="32"/>
          <w:lang w:val="en-US" w:eastAsia="zh-CN"/>
        </w:rPr>
      </w:pPr>
      <w:r>
        <w:rPr>
          <w:rFonts w:hint="eastAsia"/>
          <w:b/>
          <w:kern w:val="2"/>
          <w:sz w:val="32"/>
          <w:lang w:val="en-US" w:eastAsia="zh-CN"/>
        </w:rPr>
        <w:t>也请看十二个探子的故事，</w:t>
      </w:r>
      <w:r>
        <w:rPr>
          <w:rFonts w:hint="eastAsia" w:eastAsia="宋体"/>
          <w:b/>
          <w:kern w:val="2"/>
          <w:sz w:val="32"/>
          <w:lang w:val="en-US" w:eastAsia="zh-CN"/>
        </w:rPr>
        <w:t>当摩西带领以色列人在旷野漂流了四十年，最后要进入神所应许之地〈迦南美地〉的前一刻，</w:t>
      </w:r>
      <w:r>
        <w:rPr>
          <w:rFonts w:hint="eastAsia"/>
          <w:b/>
          <w:kern w:val="2"/>
          <w:sz w:val="32"/>
          <w:lang w:val="en-US" w:eastAsia="zh-CN"/>
        </w:rPr>
        <w:t>他选了</w:t>
      </w:r>
      <w:r>
        <w:rPr>
          <w:rFonts w:hint="eastAsia" w:eastAsia="宋体"/>
          <w:b/>
          <w:kern w:val="2"/>
          <w:sz w:val="32"/>
          <w:lang w:val="en-US" w:eastAsia="zh-CN"/>
        </w:rPr>
        <w:t>十二个人，去窥探那地的情形，要看看那地的居民是强是弱、是多是少？所住之地是好是歹？地土是肥美或是贫瘠？有树木没有？摩西并要他们放胆，并从那地带些果子回来。</w:t>
      </w:r>
    </w:p>
    <w:p w14:paraId="7F0D043D">
      <w:pPr>
        <w:ind w:firstLine="643" w:firstLineChars="200"/>
        <w:rPr>
          <w:rFonts w:hint="eastAsia"/>
          <w:b/>
          <w:kern w:val="2"/>
          <w:sz w:val="32"/>
          <w:lang w:val="en-US" w:eastAsia="zh-CN"/>
        </w:rPr>
      </w:pPr>
      <w:r>
        <w:rPr>
          <w:rFonts w:hint="eastAsia" w:eastAsia="宋体"/>
          <w:b/>
          <w:kern w:val="2"/>
          <w:sz w:val="32"/>
          <w:lang w:val="en-US" w:eastAsia="zh-CN"/>
        </w:rPr>
        <w:t xml:space="preserve"> 其中有十个探子向以色列人报恶信说：「那地的民强壮，城墙也坚固宽大，他们都像伟人一样身量高大，我们和他们比起来，就如蚱蜢一样」。</w:t>
      </w:r>
      <w:r>
        <w:rPr>
          <w:rFonts w:hint="eastAsia"/>
          <w:b/>
          <w:kern w:val="2"/>
          <w:sz w:val="32"/>
          <w:lang w:val="en-US" w:eastAsia="zh-CN"/>
        </w:rPr>
        <w:t>（</w:t>
      </w:r>
      <w:r>
        <w:rPr>
          <w:rFonts w:hint="eastAsia" w:eastAsia="宋体"/>
          <w:b/>
          <w:kern w:val="2"/>
          <w:sz w:val="32"/>
          <w:lang w:val="en-US" w:eastAsia="zh-CN"/>
        </w:rPr>
        <w:t>民数记13:32</w:t>
      </w:r>
      <w:r>
        <w:rPr>
          <w:rFonts w:hint="eastAsia"/>
          <w:b/>
          <w:kern w:val="2"/>
          <w:sz w:val="32"/>
          <w:lang w:val="en-US" w:eastAsia="zh-CN"/>
        </w:rPr>
        <w:t>—33）</w:t>
      </w:r>
    </w:p>
    <w:p w14:paraId="3356683E">
      <w:pPr>
        <w:ind w:firstLine="643" w:firstLineChars="200"/>
        <w:rPr>
          <w:rFonts w:hint="eastAsia"/>
          <w:b/>
          <w:kern w:val="2"/>
          <w:sz w:val="32"/>
          <w:lang w:val="en-US" w:eastAsia="zh-CN"/>
        </w:rPr>
      </w:pPr>
      <w:r>
        <w:rPr>
          <w:rFonts w:hint="eastAsia"/>
          <w:b/>
          <w:kern w:val="2"/>
          <w:sz w:val="32"/>
          <w:lang w:val="en-US" w:eastAsia="zh-CN"/>
        </w:rPr>
        <w:t>面对同样的环境</w:t>
      </w:r>
      <w:r>
        <w:rPr>
          <w:rFonts w:hint="eastAsia" w:eastAsia="宋体"/>
          <w:b/>
          <w:kern w:val="2"/>
          <w:sz w:val="32"/>
          <w:lang w:val="en-US" w:eastAsia="zh-CN"/>
        </w:rPr>
        <w:t>迦勒和约书亚</w:t>
      </w:r>
      <w:r>
        <w:rPr>
          <w:rFonts w:hint="eastAsia"/>
          <w:b/>
          <w:kern w:val="2"/>
          <w:sz w:val="32"/>
          <w:lang w:val="en-US" w:eastAsia="zh-CN"/>
        </w:rPr>
        <w:t>却用神儿女的眼光得出了振奋人心的结论，</w:t>
      </w:r>
      <w:r>
        <w:rPr>
          <w:rFonts w:hint="eastAsia" w:eastAsia="宋体"/>
          <w:b/>
          <w:kern w:val="2"/>
          <w:sz w:val="32"/>
          <w:lang w:val="en-US" w:eastAsia="zh-CN"/>
        </w:rPr>
        <w:t>「我们所窥探经过之地是极美之地，耶和华若喜悦我们，就必将我们领进那地，把那地赐给我们，那地原是流奶与蜜之地。但你们不可背叛耶和华，也不要怕那地的居民，因为他们是我们的食物，并且荫庇他们的已经离开他们，有耶和华与我们同在，不要怕他们！」（民十三：28</w:t>
      </w:r>
      <w:r>
        <w:rPr>
          <w:rFonts w:hint="eastAsia"/>
          <w:b/>
          <w:kern w:val="2"/>
          <w:sz w:val="32"/>
          <w:lang w:val="en-US" w:eastAsia="zh-CN"/>
        </w:rPr>
        <w:t>，</w:t>
      </w:r>
      <w:r>
        <w:rPr>
          <w:rFonts w:hint="eastAsia" w:eastAsia="宋体"/>
          <w:b/>
          <w:kern w:val="2"/>
          <w:sz w:val="32"/>
          <w:lang w:val="en-US" w:eastAsia="zh-CN"/>
        </w:rPr>
        <w:t>十四：9）。</w:t>
      </w:r>
    </w:p>
    <w:p w14:paraId="4A71835F">
      <w:pPr>
        <w:ind w:firstLine="643" w:firstLineChars="200"/>
        <w:rPr>
          <w:rFonts w:hint="eastAsia"/>
          <w:b/>
          <w:kern w:val="2"/>
          <w:sz w:val="32"/>
          <w:lang w:val="en-US" w:eastAsia="zh-CN"/>
        </w:rPr>
      </w:pPr>
      <w:r>
        <w:rPr>
          <w:rFonts w:hint="eastAsia" w:eastAsia="宋体"/>
          <w:b/>
          <w:kern w:val="2"/>
          <w:sz w:val="32"/>
          <w:lang w:val="en-US" w:eastAsia="zh-CN"/>
        </w:rPr>
        <w:t>以色列全会众对于约书亚和迦勒所说的话，完全听不进去，他们心里充满灰心、失望与愤怒，甚至幺喝大家用石头打死约书亚和迦勒。</w:t>
      </w:r>
    </w:p>
    <w:p w14:paraId="1844E055">
      <w:pPr>
        <w:ind w:firstLine="643" w:firstLineChars="200"/>
        <w:rPr>
          <w:rFonts w:hint="eastAsia"/>
          <w:b/>
          <w:kern w:val="2"/>
          <w:sz w:val="32"/>
          <w:lang w:val="en-US" w:eastAsia="zh-CN"/>
        </w:rPr>
      </w:pPr>
      <w:r>
        <w:rPr>
          <w:rFonts w:hint="eastAsia" w:eastAsia="宋体"/>
          <w:b/>
          <w:kern w:val="2"/>
          <w:sz w:val="32"/>
          <w:lang w:val="en-US" w:eastAsia="zh-CN"/>
        </w:rPr>
        <w:t>以色列百姓的反应和举动，大大激怒耶和华上帝，耶和华上帝说：「这些人虽然看见我的荣耀和我在埃及与旷野所行的神迹，仍然试探我这十次，不听从我的话，他们断不得看见我向他们的祖宗所起誓应许之地。凡藐视我的，一个也不得看见」（民十四：22-23）。</w:t>
      </w:r>
    </w:p>
    <w:p w14:paraId="6CBF957B">
      <w:pPr>
        <w:ind w:firstLine="643" w:firstLineChars="200"/>
        <w:rPr>
          <w:rFonts w:hint="eastAsia"/>
          <w:b/>
          <w:kern w:val="2"/>
          <w:sz w:val="32"/>
          <w:lang w:val="en-US" w:eastAsia="zh-CN"/>
        </w:rPr>
      </w:pPr>
      <w:r>
        <w:rPr>
          <w:rFonts w:hint="eastAsia" w:eastAsia="宋体"/>
          <w:b/>
          <w:kern w:val="2"/>
          <w:sz w:val="32"/>
          <w:lang w:val="en-US" w:eastAsia="zh-CN"/>
        </w:rPr>
        <w:t xml:space="preserve">  </w:t>
      </w:r>
      <w:r>
        <w:rPr>
          <w:rFonts w:hint="eastAsia"/>
          <w:b/>
          <w:kern w:val="2"/>
          <w:sz w:val="32"/>
          <w:lang w:val="en-US" w:eastAsia="zh-CN"/>
        </w:rPr>
        <w:t>以色列人嘴里所说的话竟然如此严重，站在上帝立场上说话的就蒙福，相反就被弃绝。不说信心话语的就是藐视神，也不能得着应许。</w:t>
      </w:r>
    </w:p>
    <w:p w14:paraId="389C6746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/>
          <w:b/>
          <w:kern w:val="2"/>
          <w:sz w:val="32"/>
          <w:lang w:val="en-US" w:eastAsia="zh-CN"/>
        </w:rPr>
        <w:t>而今，我们如同以色列人当年，是出了埃及，有了神儿女身份，命定要进入流奶与蜜之地的一群，要得那神预定的诸般恩典。在各种试</w:t>
      </w: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探、环境面前，我们要切实以以色列人为借鉴，像迦勒和约书亚一样，弃绝用老旧人的眼光和思维看一切，而是敢于在问题面前相信并说出神的命定，我们的眼光要被神的话更新，我们的舌头要被神的话更新，说出来，就大有力量，就讨神的喜悦，就必会得着！</w:t>
      </w:r>
    </w:p>
    <w:p w14:paraId="2F3C83C6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 xml:space="preserve">                      </w:t>
      </w:r>
      <w:r>
        <w:rPr>
          <w:rStyle w:val="9"/>
          <w:rFonts w:hint="eastAsia"/>
          <w:lang w:val="en-US" w:eastAsia="zh-CN"/>
        </w:rPr>
        <w:t>不再是我</w:t>
      </w:r>
    </w:p>
    <w:p w14:paraId="3CF64AA9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我已经与基督同钉十字架。现在活着的，不再是我，乃是基督在我里面活着。并且我如今在肉身活着，是因信神的儿子而活，他是爱我，为我舍己。（加拉太书2:20）</w:t>
      </w:r>
    </w:p>
    <w:p w14:paraId="77793B18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十字架是整个人类命运的转折点，当我们接受耶稣做我们个人救主的那一刻，我们就接受了神的生命，进入了天堂的领域。这样，我们必须要了解神国的方方面面，才能自由的生活，尤其，我要说这个国家的话，否则，一切都行不通。“不再是我”，指的就是进入这崭新国度的改变，拥有全新的眼光，全新的思想，我们看事物的出发点是神，不再是肉身所处的这个世界。老旧人是不能生活在神的领域的，他的一切规则都行不通。“不再是我”的生命定义，恰恰了断了老旧人的缠累，活出新生的样式。</w:t>
      </w:r>
    </w:p>
    <w:p w14:paraId="65465080">
      <w:pPr>
        <w:ind w:firstLine="643" w:firstLineChars="200"/>
        <w:rPr>
          <w:rStyle w:val="9"/>
          <w:rFonts w:hint="eastAsia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 xml:space="preserve">                     </w:t>
      </w:r>
      <w:r>
        <w:rPr>
          <w:rStyle w:val="9"/>
          <w:rFonts w:hint="eastAsia"/>
          <w:lang w:val="en-US" w:eastAsia="zh-CN"/>
        </w:rPr>
        <w:t>穿上新人</w:t>
      </w:r>
    </w:p>
    <w:p w14:paraId="5A82F6CB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并且穿上新人。这新人是照着神的形像造的，有真理的仁义，和圣洁。所以你们要弃绝谎言，各人与邻舍说实话。因为我们是互相为肢体。（以弗所书4: 24—25）</w:t>
      </w:r>
    </w:p>
    <w:p w14:paraId="38F4B391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什么是穿上新人？就是一举一动都有新生的样式，就像耶稣当年一样，生命气息完全是神的生命的彰显，无论从哪个方面看，人们都会感到我们完全变了，是被真理装备的，活着是另一个更有能力的生命的彰显，没有任何的不义。若有人在基督里，他就是新造的人。旧事已过，都变成新的了。（哥林多后书5:17 ）言谈、举止、思维、信念、观点、待人、处事，完全不再一样，而是一切都是天国的规则，真理的流露，过着地如同在天的生活。</w:t>
      </w:r>
    </w:p>
    <w:p w14:paraId="01148EAC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还记得参加婚礼的场面吗？有多少人新人还在婚礼中回顾自己的单身生活？难道不是都在憧憬家庭的未来吗？今天才是新的转折，是新生活的开始。新郎、新娘要在一起开始生命的旅程，他们说的话总是朝着一个方向，拥有一个目标。这就叫新生的样式，我们要说新人当说的话。</w:t>
      </w:r>
    </w:p>
    <w:p w14:paraId="3378A1E7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</w:p>
    <w:p w14:paraId="6DC88A9C">
      <w:pPr>
        <w:ind w:firstLine="643" w:firstLineChars="200"/>
        <w:rPr>
          <w:rStyle w:val="9"/>
          <w:rFonts w:hint="eastAsia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 xml:space="preserve">           </w:t>
      </w:r>
      <w:r>
        <w:rPr>
          <w:rStyle w:val="9"/>
          <w:rFonts w:hint="eastAsia"/>
          <w:lang w:val="en-US" w:eastAsia="zh-CN"/>
        </w:rPr>
        <w:t xml:space="preserve">  第四章  身份与血统</w:t>
      </w:r>
    </w:p>
    <w:p w14:paraId="1754FF02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</w:p>
    <w:p w14:paraId="5A92A24E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我时常参加一些会议，不同层次的人讲话的高度，层面是不一样的，权柄大的人讲话坚定，内容全面，且要求严格，权柄小一点的人只能讲适合自己身份的谦虚话。不同的身份，讲话彰显出的权柄不同，治理的层面也不一样。可以想象，一个君王如果讲话跟乡长一样就会失去很多治理的层面，如果讲话同乞丐一样，他能治理好国家吗？君王的讲话是保守已有的疆界，运用权柄施行治理。同时尽可能的扩张自己的统管领域，赢得统治权。在灵界也是这样，如果我们不是在确定的身份上，说出该说的话语，就不会彰显出应有的信心，从而失去很多本该赢得的产业。让我们回望属灵的长者，他们给我们提供了示范，他们就是我的模板。</w:t>
      </w:r>
    </w:p>
    <w:p w14:paraId="14331E26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 xml:space="preserve">             </w:t>
      </w:r>
    </w:p>
    <w:p w14:paraId="14D3D4BE">
      <w:pPr>
        <w:ind w:firstLine="643" w:firstLineChars="200"/>
        <w:rPr>
          <w:rStyle w:val="9"/>
          <w:rFonts w:hint="eastAsia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 xml:space="preserve">                 </w:t>
      </w:r>
      <w:r>
        <w:rPr>
          <w:rStyle w:val="9"/>
          <w:rFonts w:hint="eastAsia"/>
          <w:lang w:val="en-US" w:eastAsia="zh-CN"/>
        </w:rPr>
        <w:t>亚伯拉罕</w:t>
      </w:r>
    </w:p>
    <w:p w14:paraId="3DFE1FB9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 xml:space="preserve"> 所以你们要知道那以信为本的人，就是亚伯拉罕的子孙。（加拉太书3:7）亚伯拉罕的子孙有一个明显的特征，就是个个有信心，他是信心之父，我们若是他的子孙就必须像他一样，在事情还没有显明之前，就相信神已经做成了。凡事践行信就是所望之事的实底，是未见之事的确据。（希伯来书-11:1）不靠自己的聪明单单依靠神的话，完全拥有胜过世界的信心。</w:t>
      </w:r>
    </w:p>
    <w:p w14:paraId="6FF9F83B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 xml:space="preserve"> 这便叫亚伯拉罕的福，因基督耶稣可以临到外邦人，使我们因信得着所应许的圣灵。（加拉太书3:14）哇！我们也更有亚伯拉罕所有福分的继承权，他的福分有哪些呢？“我必使你成为大国，赐福给你，使你的名为大，你也必使别人得福，给你祝福的，我必赐福给他；咒诅你的，我必咒诅他；地上的万族，都必因你得福。”（创世记12:2）</w:t>
      </w:r>
    </w:p>
    <w:p w14:paraId="60E73CD6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“论福，我必赐大福给你。论子孙，我必叫你的子孙多起来，如同天上的星，海边的沙。你子孙必得着仇敌的城门，并且地上万国都必因你的后裔得福，因为你听从了我的话。”（创世记22:17-18）</w:t>
      </w:r>
    </w:p>
    <w:p w14:paraId="6C00C4EA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盘点一下吧，以上亚伯拉罕的福都是我们的。</w:t>
      </w:r>
    </w:p>
    <w:p w14:paraId="37F2AD2C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亚伯拉罕凡事相信神的应许，我也信心充足；</w:t>
      </w:r>
    </w:p>
    <w:p w14:paraId="2A67FFE9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因亚伯拉罕是大富户，我继承他的产业，就是已经得着财务的自由和物质的丰盛；</w:t>
      </w:r>
    </w:p>
    <w:p w14:paraId="4DD0EB84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我要成为有影响力的人，因我如亚伯拉罕一样逐渐为大；</w:t>
      </w:r>
    </w:p>
    <w:p w14:paraId="6C3900BE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无数的人因我得救、因我蒙福；</w:t>
      </w:r>
    </w:p>
    <w:p w14:paraId="526FD276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祝福我的，神要祝福他；</w:t>
      </w:r>
    </w:p>
    <w:p w14:paraId="642583A6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我会得着仇敌的城门，魔鬼已经彻底失败。</w:t>
      </w:r>
    </w:p>
    <w:p w14:paraId="4B6EC441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亚伯拉罕的祝福远不止如上所说，得亚伯拉罕的福实意就是我们活着就是亚伯拉罕本人，想想看，当我们以亚伯拉罕的身份看待一切的时候会如何？我们会如何说出符合者身份的话语？</w:t>
      </w:r>
    </w:p>
    <w:p w14:paraId="164B1AEE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 xml:space="preserve">    我们就是亚伯拉罕。</w:t>
      </w:r>
    </w:p>
    <w:p w14:paraId="765B76BB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 xml:space="preserve">                     </w:t>
      </w:r>
    </w:p>
    <w:p w14:paraId="4A047B7D">
      <w:pPr>
        <w:ind w:firstLine="643" w:firstLineChars="200"/>
        <w:rPr>
          <w:rStyle w:val="9"/>
          <w:rFonts w:hint="eastAsia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 xml:space="preserve">                  </w:t>
      </w:r>
      <w:r>
        <w:rPr>
          <w:rStyle w:val="9"/>
          <w:rFonts w:hint="eastAsia"/>
          <w:lang w:val="en-US" w:eastAsia="zh-CN"/>
        </w:rPr>
        <w:t xml:space="preserve"> 摩 西</w:t>
      </w:r>
    </w:p>
    <w:p w14:paraId="03451FDF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</w:p>
    <w:p w14:paraId="448C34DF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在属灵的生活中，摩西为我们树立了面对仇敌如何得胜的典范，神要使用摩西带领以色列人离开为奴之地，进入流奶与蜜的丰盛。透过与法老的争战，我们看到他几乎是鹦鹉学舌式的面对仇敌，并将之击败。摩西对耶和华说，主阿，我素日不是能言的人，就是从你对仆人说话以后，也是这样。我本是拙口笨舌的。（出埃及记4:10）他向摩西说，我是耶和华，我对你说的一切话，你都要告诉埃及王法老。（出埃及记6:29 ） 耶和华对摩西说，我使你在法老面前代替神，你的哥哥亚伦是替你说话的。（出埃及记-7:1）于是，摩西不断出现在在法老面前，并宣讲神的话，每一次宣讲都对法老的国带来致命打击，最终，逾越节来到，神对欺压百姓的恶势力重拳出击。</w:t>
      </w:r>
    </w:p>
    <w:p w14:paraId="5017B46D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摩西与法老的对峙，实质上是神与法老的交锋。摩西所做的就是不停的宣告神的话，一面对恶势力宣告。另一面指示亚伦如何做，每一次都对敌方造成重创。</w:t>
      </w:r>
    </w:p>
    <w:p w14:paraId="2BD366C9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从摩西带领以色列人出埃及的历程看，摩西做的就是领受神的话，并讲出来。我们今天不仅拥有宝贵的圣经，更有圣灵的随时帮助，较摩西的属灵环境优越的太多了。神的话不要离开我们的口，得胜就这么简单，像摩西一样，对环境宣告神的话。</w:t>
      </w:r>
    </w:p>
    <w:p w14:paraId="49DD480F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我们就是摩西，对你的环境说话吧！</w:t>
      </w:r>
    </w:p>
    <w:p w14:paraId="56867C28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</w:p>
    <w:p w14:paraId="5729F516">
      <w:pPr>
        <w:ind w:firstLine="643" w:firstLineChars="200"/>
        <w:rPr>
          <w:rStyle w:val="9"/>
          <w:rFonts w:hint="eastAsia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 xml:space="preserve">                         </w:t>
      </w:r>
      <w:r>
        <w:rPr>
          <w:rStyle w:val="9"/>
          <w:rFonts w:hint="eastAsia"/>
          <w:lang w:val="en-US" w:eastAsia="zh-CN"/>
        </w:rPr>
        <w:t xml:space="preserve">大  卫 </w:t>
      </w:r>
    </w:p>
    <w:p w14:paraId="66924E98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 xml:space="preserve">    我们都是耶稣基督所生的神的儿女，而耶稣基督是亚伯拉罕的后裔，大卫的子孙。（马太福音-1:1 ）透过耶稣基督的家谱，我们不难发现，我们正好列在耶稣之后，这是一个事实，指的我们炫耀。 延续了耶稣基督的一切。大卫就是我们的祖先，他凡事敬畏神，是一个成功的君王，是我们的骄傲，是我们的榜样。在大卫身上折射出一个神儿女应有的特质，在神面前谦卑、在神家里满了爱意、在敌人面前刚强壮胆。大卫对神的忠心，是世世代代的榜样。</w:t>
      </w:r>
    </w:p>
    <w:p w14:paraId="0432559F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大卫的一生有很多闪光之处，不仅他一生从未打过败仗，而且奋勇向前，嫉恶如仇。面对歌利亚一战犹如一面镜子，照着每一位神的儿女。大卫毫不妥协的言语，坚定的信心，勇敢的行动，都是与神保持美好关系的体现。大卫的心中神是最伟大的，在大卫唯有神，神是他的一切。以至于在得知歌利亚连续骂阵四十昼夜之后，大卫勇敢站出，一颗石子除去了以色列人心头的羞辱。</w:t>
      </w:r>
    </w:p>
    <w:p w14:paraId="550B9CE8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我们就是这位王的后裔，我们都有大卫王的遗传因子，我们活着就是大卫王在世。大卫被家人藐视、被同族追杀也不放弃命定；稳坐王位、治理国家凡事禀性公义。</w:t>
      </w:r>
    </w:p>
    <w:p w14:paraId="6B9AAE98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我们活着就是大卫王，试想大卫王面对我们每天的生活会怎样？每当面对生活中的歌利亚，我们会怎样？</w:t>
      </w:r>
    </w:p>
    <w:p w14:paraId="17F619D0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我想，最令大家难忘的就是大卫面对歌利亚时激动人心的宣告：大卫对非利士人说，你来攻击我，是靠着刀枪和铜戟。我来攻击你，是靠着万军之耶和华的名，就是你所怒骂带领以色列军队的神。今日耶和华必将你交在我手里。我必杀你，斩你的头，又将非利士军兵的尸首给空中的飞鸟，地上的野兽吃，使普天下的人都知道以色列中有神。 又使这众人知道耶和华使人得胜，不是用刀用枪，因为争战的胜败全在乎耶和华。他必将你们交在我们手里。（撒母耳记上17:45—47）</w:t>
      </w:r>
    </w:p>
    <w:p w14:paraId="1A0B5D91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歌利亚就是生活中不确定、不可预料的困难，我们要像大卫王一样紧紧依靠上帝，宣告得胜的话语，并勇往前行。</w:t>
      </w:r>
    </w:p>
    <w:p w14:paraId="18F815D5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我们就是大卫王！</w:t>
      </w:r>
    </w:p>
    <w:p w14:paraId="38765806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 xml:space="preserve">                </w:t>
      </w:r>
    </w:p>
    <w:p w14:paraId="2AA69F6B">
      <w:pPr>
        <w:ind w:firstLine="643" w:firstLineChars="200"/>
        <w:rPr>
          <w:rStyle w:val="9"/>
          <w:rFonts w:hint="eastAsia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 xml:space="preserve">                      </w:t>
      </w:r>
      <w:r>
        <w:rPr>
          <w:rStyle w:val="9"/>
          <w:rFonts w:hint="eastAsia"/>
          <w:lang w:val="en-US" w:eastAsia="zh-CN"/>
        </w:rPr>
        <w:t>血统的力量</w:t>
      </w:r>
    </w:p>
    <w:p w14:paraId="1156107D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血统，有巨大的属灵力量，却往往被我们忽视。在灵界很多事情是按血统运作的，血统代表传承，是复兴与衰败的记号。从挪亚的儿子含看今日的非洲世界，从以实马利的血统看今日的阿拉伯世界，从扫罗看他的子孙，从异教徒看他们的儿女，我们不难发现，血统就像一条河流，从古至今涌流着祝福与咒诅，力量之大甚至无法估量。</w:t>
      </w:r>
    </w:p>
    <w:p w14:paraId="461CA29B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 xml:space="preserve">近年来，部分中国富人开始养一种最为值钱宠物叫藏獒，是西藏喜马拉雅纯种獒，没有其他地区血系。据说纯种藏獒静如磐石，动如疾风，快如闪电，吼如惊雷！不恐惧死亡、敢与狮虎豹等大动物大战，忠于主人。头部、嘴型、眼、腰、尾、腿爪 、体毛都各具特征。而非纯种藏獒的叫声尖细，不听主人指挥，没事爱狂吠，有的不懂事攻击家人，六亲不认，头脑简单，价值不高，只能看护门院。 </w:t>
      </w:r>
    </w:p>
    <w:p w14:paraId="4849AE3E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国际上很多赛马也是如此，凡是好赛马都有纯正的血统。混血赛马根本无法进入比赛,更无法赢得第一。</w:t>
      </w:r>
    </w:p>
    <w:p w14:paraId="4C1B313A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我们进入新约，就跟随耶稣进入了他的家谱，熟悉了耶稣的血统。从亚伯拉罕开始，这条血统之流就像一条汹涌奔腾的河流，从亘古直涌到永生——耶稣降生。上帝十分注重血统的力量，从亚伯拉罕到耶稣的父亲约瑟，我们看到这条河流就是整个旧约的纲，每一个人都举足轻重，每一个人都和神有美好的故事。耶稣基督的诞生，是依靠血统的力量。透过耶稣基督的血统，我们看到神的儿女们的生命特征。最后，借着耶稣在十字架的死亡我们汇入这条河流，得着美好的传承，旧约圣经中的所有美好，最终都汇集而来，我们是纯种的亚伯拉罕的子孙，拥有皇族血统，是君王的后代，是奶与蜜的泉源，拥有永生的特质，是昌盛、繁荣、尊贵、力量、得胜的象征，我们总是用最好的表现。</w:t>
      </w:r>
    </w:p>
    <w:p w14:paraId="09E5A9AB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亚伯拉罕是第一个踏入神设立的血统之中，“耶和华对亚伯兰说，你要离开本地，本族，父家，往我所要指示你的地去。我必叫你成为大国，我必赐福给你，叫你的名为大，你也要叫别人得福。为你祝福的，我必赐福与他。那咒诅你的，我必咒诅他，地上的万族都要因你得福。”（创世记-12:1—3）</w:t>
      </w:r>
    </w:p>
    <w:p w14:paraId="7E2F52D6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神对亚伯拉罕的第一个要求就是离开本地、本族、父家，也就是要完全忘记过去等带来的影响，离开不是属神的血统，进入神的命定，进入大能的血统之中。这血统由神建造、有君王的尊荣、有富足的流淌、充满生命的力量。这血统中的每一个人都影响着我们，我们拥有他们的特质，我们都有影响这个世代的命定。</w:t>
      </w:r>
    </w:p>
    <w:p w14:paraId="5E3B52D1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 xml:space="preserve">     </w:t>
      </w:r>
    </w:p>
    <w:p w14:paraId="0B4BC145">
      <w:pPr>
        <w:ind w:firstLine="643" w:firstLineChars="200"/>
        <w:rPr>
          <w:rStyle w:val="9"/>
          <w:rFonts w:hint="eastAsia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 xml:space="preserve">            </w:t>
      </w:r>
      <w:r>
        <w:rPr>
          <w:rStyle w:val="9"/>
          <w:rFonts w:hint="eastAsia"/>
          <w:lang w:val="en-US" w:eastAsia="zh-CN"/>
        </w:rPr>
        <w:t>第四章  属灵的地位</w:t>
      </w:r>
    </w:p>
    <w:p w14:paraId="3008E1FB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</w:p>
    <w:p w14:paraId="28B83FBD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我现在是一个孩子的父亲，我是这样疼爱他，孩子有需要的时候巴不得为他倾我所有，我会尽力是他知道，他在我心中的地位，是他不会失望，因为我极力告诉他“我的一切都是他的，他在我心中的地位别人无法比较。”我们是耶稣基督的产业，是神的孩子，是他用宝血（生命）买赎回来的。他是创造宇宙的神，他统管一切，看我们为宝为尊。自然，若要是我们更多得到神的恩典，他也特别高举我们。我们在神面前也具有无法比较的特殊地位。</w:t>
      </w:r>
    </w:p>
    <w:p w14:paraId="6BFF58A0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只有对自己的地位有了足够的认识，我们才会说出适当的话语，即，说出与身份相符合的话语，得着赢得的产业。</w:t>
      </w:r>
    </w:p>
    <w:p w14:paraId="4A2A8761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我是谁？</w:t>
      </w:r>
    </w:p>
    <w:p w14:paraId="59B54F94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我们是神的儿女。凡接待他的，就是信他名的人，他就赐他们权柄，作神的儿女。（约翰福音:1:12 ）</w:t>
      </w:r>
    </w:p>
    <w:p w14:paraId="1440E4D6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大家是否记得，当我们出现在一个场合，人们会从言语、相貌等特征判断出我们是谁的孩子。是的，透过我们，大家会联想到我们的父母。因为在不知不觉间，我们总会流露父母的本相，因为我们太多时间与父母相处了。我们完全相信我们的父母，我们活着就是代表他们，虽然是不知不觉间，我们总会流露父母的痕迹。</w:t>
      </w:r>
    </w:p>
    <w:p w14:paraId="5AD5FC09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今天我们是上帝的儿女，我们要确实查考我们属灵父亲的本相，透过读经和祷告不断与他相交、亲密，在生活的方方面面经历他的美善、得着他的大能。完全相信上帝所说儿子能做的事，运用儿子的权柄，言语间要表现出上帝儿子应有的一切。我们的言语不能让别人听出你不是耶稣的儿子，那份爱心、那份尊荣、那份谦卑、那份信心、那份责任、那份大能、那份力量、那份权柄都是这个世界所不具备的，唯独我们拥有，因为我们的父亲有。</w:t>
      </w:r>
    </w:p>
    <w:p w14:paraId="0E270E31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我们是天上的国民，如今坐在天上。 他又叫我们与基督耶稣一同复活，一同坐在天上。（以弗所书2:6）</w:t>
      </w:r>
    </w:p>
    <w:p w14:paraId="5B126E0C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我们的属灵地位是在天上，这是实实在在的。我们的信心、言行无时无刻不代表天上，上帝看我们如同在天上和他同工一样，无论作什么，或说话，或行事，都要奉主耶稣的名，藉着他感谢父神。（歌罗西书3:17 ）</w:t>
      </w:r>
    </w:p>
    <w:p w14:paraId="25B28AC8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一定要记得，我们的言语代表天国。</w:t>
      </w:r>
    </w:p>
    <w:p w14:paraId="0F84CE57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ab/>
      </w: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 xml:space="preserve"> 3、我们是有君尊的祭司、是圣洁的国度，是属神的子民（彼得前书：2：9—10）。</w:t>
      </w:r>
    </w:p>
    <w:p w14:paraId="63CA66AA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君尊的祭司，即有君王那样尊贵的祭司，凡是得救的基督徒都与基督耶稣一样，有君王和祭司两种职份在身上，非常尊贵。我们不是一般的祭司，旧约利未人只做祭司，而我们同事又是君王。耶稣说他是万王之王，万王就是我们，神不是魔鬼的王，他不会领导、指挥、感动魔鬼做某些事。又叫他们成为国民（原文：君王），作祭司，归于神。在地上执掌王权。”（启示录5:10）</w:t>
      </w:r>
      <w:r>
        <w:rPr>
          <w:rFonts w:hint="default" w:ascii="Times New Roman" w:hAnsi="Times New Roman" w:cstheme="minorBidi"/>
          <w:b/>
          <w:kern w:val="2"/>
          <w:sz w:val="32"/>
          <w:lang w:val="en-US" w:eastAsia="zh-CN"/>
        </w:rPr>
        <w:t>现在在地上，我们</w:t>
      </w: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与</w:t>
      </w:r>
      <w:r>
        <w:rPr>
          <w:rFonts w:hint="default" w:ascii="Times New Roman" w:hAnsi="Times New Roman" w:cstheme="minorBidi"/>
          <w:b/>
          <w:kern w:val="2"/>
          <w:sz w:val="32"/>
          <w:lang w:val="en-US" w:eastAsia="zh-CN"/>
        </w:rPr>
        <w:t>耶稣基督一同作王，</w:t>
      </w: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他拣选我们就是要我们和他一同作王，神拣选并提升、尊荣我们，要我们有天上的心态、活出王的尊荣，过在</w:t>
      </w:r>
      <w:r>
        <w:rPr>
          <w:rFonts w:hint="default" w:ascii="Times New Roman" w:hAnsi="Times New Roman" w:cstheme="minorBidi"/>
          <w:b/>
          <w:kern w:val="2"/>
          <w:sz w:val="32"/>
          <w:lang w:val="en-US" w:eastAsia="zh-CN"/>
        </w:rPr>
        <w:t>地如同在天上</w:t>
      </w: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的生活。君王的使命是奉耶稣的名行使天国的权柄治理全地，除掉魔鬼的作为，继续完成耶稣没有完成的事业。</w:t>
      </w:r>
    </w:p>
    <w:p w14:paraId="2D7937D5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祭司就是要履行祭司的四种职责。第一是做神与人的中保。代祷、传福音，将神的爱带给人，主将得救的人数天天加给我们。第二是献祭。我们是全然属于主的人，我们的身、心、灵全部交给主，我们的口是上帝的口，手是上帝的手、脚是上帝的脚......一切属于上帝。我们还要献上赞美、感恩的祭司。第三、我们是教导者。将神的话向人们宣讲，把美善的神介绍给每一个人。第四、我们是这个世代的祝福。我们代表上帝，爱每一个人，每天为不同的人、不同的领域祝福，将神的爱带下来，记住：只可祝福不可咒诅。</w:t>
      </w:r>
    </w:p>
    <w:p w14:paraId="4927D7EF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ab/>
      </w: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但借着神的恩典，我今日成了何等人（哥林多前书15：10）。</w:t>
      </w:r>
    </w:p>
    <w:p w14:paraId="17434F14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我们是何等人？一切都不在一样，我们不是乞丐、不是奴隶、不是软弱者，不是没有智慧的人，我们代表天国，代表神活着，我们要施行治理的权柄，我们背后有强大的天国支撑，我们是王，满有爱、信心、尊荣、能力、圣洁、仁义、大能。</w:t>
      </w:r>
    </w:p>
    <w:p w14:paraId="3FC78D00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来吧！摒弃错误的身份认定，张开我们的口说出与王的身份相称的话吧！</w:t>
      </w:r>
    </w:p>
    <w:p w14:paraId="2ECA5B95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我们与主合一。但与主联合的，便是与主成为一灵。（哥林多前书6:17 ）</w:t>
      </w:r>
    </w:p>
    <w:p w14:paraId="6B281317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我们都是与主耶稣联合的人，与耶稣同钉十字架、一同埋葬、一同复活、一同坐在天上、一同受苦、一同得荣耀、一同作王，我们有基督的生命。我们活着就是基督在世彰显，神要透过我们向世界表达他的爱、能力和荣耀，我们完全代表耶稣，耶稣所做的事我们也要做，并且神渴望我们做的比他更大。</w:t>
      </w:r>
    </w:p>
    <w:p w14:paraId="36398E9A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>我们要认真查考耶稣的所做所行，效法他的榜样，照他说的大胆而行。主是葡萄树，我们是枝子，我们要时刻连接与他，不可分离，一旦我们所说、所行不是出于神就是离开了葡萄树。我们与主合二为一，就是要活出葡萄树的旺盛生命，紧紧依赖神，并把他表达出来。我们是活在主里面，主也在我们里面，使耶稣从死里复活的的大能与我们同在，我们要把这大能释放出来。透过信心、透过话语、透过行动。</w:t>
      </w:r>
    </w:p>
    <w:p w14:paraId="3D180867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</w:p>
    <w:p w14:paraId="58F80380">
      <w:pPr>
        <w:ind w:firstLine="643" w:firstLineChars="200"/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</w:pPr>
      <w:r>
        <w:rPr>
          <w:rFonts w:hint="eastAsia" w:ascii="Times New Roman" w:hAnsi="Times New Roman" w:cstheme="minorBidi"/>
          <w:b/>
          <w:kern w:val="2"/>
          <w:sz w:val="32"/>
          <w:lang w:val="en-US" w:eastAsia="zh-CN"/>
        </w:rPr>
        <w:t xml:space="preserve">         </w:t>
      </w:r>
    </w:p>
    <w:p w14:paraId="6CDF8E8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37FDC36B-FBD8-4D76-B556-FC4F7E04D4BB}"/>
  </w:font>
  <w:font w:name="思源宋体 CN">
    <w:panose1 w:val="02020400000000000000"/>
    <w:charset w:val="86"/>
    <w:family w:val="roman"/>
    <w:pitch w:val="default"/>
    <w:sig w:usb0="20000083" w:usb1="2ADF3C10" w:usb2="00000016" w:usb3="00000000" w:csb0="60060107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  <w:embedRegular r:id="rId2" w:fontKey="{BCB06868-429D-41CC-96BC-EDFC8CC46F8D}"/>
  </w:font>
  <w:font w:name="Liberation Serif">
    <w:panose1 w:val="02020603050405020304"/>
    <w:charset w:val="01"/>
    <w:family w:val="roman"/>
    <w:pitch w:val="default"/>
    <w:sig w:usb0="E0000AFF" w:usb1="500078FF" w:usb2="00000021" w:usb3="00000000" w:csb0="600001BF" w:csb1="DFF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粗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2FADC841-3B45-47D7-AB21-3409ED986790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8ACE0165-AE78-48A8-BC25-3DD67AD56F6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40F7120A-45D3-49DC-B7E7-3C0B2E1B938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6" w:fontKey="{2B86CCB2-F1F6-4802-B134-469F8878531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AADFAC"/>
    <w:multiLevelType w:val="multilevel"/>
    <w:tmpl w:val="92AADFAC"/>
    <w:lvl w:ilvl="0" w:tentative="0">
      <w:start w:val="1"/>
      <w:numFmt w:val="none"/>
      <w:pStyle w:val="2"/>
      <w:suff w:val="nothing"/>
      <w:lvlText w:val="%1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none"/>
      <w:pStyle w:val="4"/>
      <w:suff w:val="nothing"/>
      <w:lvlText w:val="%2"/>
      <w:lvlJc w:val="left"/>
      <w:pPr>
        <w:tabs>
          <w:tab w:val="left" w:pos="0"/>
        </w:tabs>
        <w:ind w:left="0" w:firstLine="0"/>
      </w:pPr>
    </w:lvl>
    <w:lvl w:ilvl="2" w:tentative="0">
      <w:start w:val="1"/>
      <w:numFmt w:val="none"/>
      <w:suff w:val="nothing"/>
      <w:lvlText w:val="%3"/>
      <w:lvlJc w:val="left"/>
      <w:pPr>
        <w:tabs>
          <w:tab w:val="left" w:pos="0"/>
        </w:tabs>
        <w:ind w:left="0" w:firstLine="0"/>
      </w:pPr>
    </w:lvl>
    <w:lvl w:ilvl="3" w:tentative="0">
      <w:start w:val="1"/>
      <w:numFmt w:val="none"/>
      <w:suff w:val="nothing"/>
      <w:lvlText w:val="%4"/>
      <w:lvlJc w:val="left"/>
      <w:pPr>
        <w:tabs>
          <w:tab w:val="left" w:pos="0"/>
        </w:tabs>
        <w:ind w:left="0" w:firstLine="0"/>
      </w:pPr>
    </w:lvl>
    <w:lvl w:ilvl="4" w:tentative="0">
      <w:start w:val="1"/>
      <w:numFmt w:val="none"/>
      <w:suff w:val="nothing"/>
      <w:lvlText w:val="%5"/>
      <w:lvlJc w:val="left"/>
      <w:pPr>
        <w:tabs>
          <w:tab w:val="left" w:pos="0"/>
        </w:tabs>
        <w:ind w:left="0" w:firstLine="0"/>
      </w:pPr>
    </w:lvl>
    <w:lvl w:ilvl="5" w:tentative="0">
      <w:start w:val="1"/>
      <w:numFmt w:val="none"/>
      <w:suff w:val="nothing"/>
      <w:lvlText w:val="%6"/>
      <w:lvlJc w:val="left"/>
      <w:pPr>
        <w:tabs>
          <w:tab w:val="left" w:pos="0"/>
        </w:tabs>
        <w:ind w:left="0" w:firstLine="0"/>
      </w:pPr>
    </w:lvl>
    <w:lvl w:ilvl="6" w:tentative="0">
      <w:start w:val="1"/>
      <w:numFmt w:val="none"/>
      <w:suff w:val="nothing"/>
      <w:lvlText w:val="%7"/>
      <w:lvlJc w:val="left"/>
      <w:pPr>
        <w:tabs>
          <w:tab w:val="left" w:pos="0"/>
        </w:tabs>
        <w:ind w:left="0" w:firstLine="0"/>
      </w:pPr>
    </w:lvl>
    <w:lvl w:ilvl="7" w:tentative="0">
      <w:start w:val="1"/>
      <w:numFmt w:val="none"/>
      <w:suff w:val="nothing"/>
      <w:lvlText w:val="%8"/>
      <w:lvlJc w:val="left"/>
      <w:pPr>
        <w:tabs>
          <w:tab w:val="left" w:pos="0"/>
        </w:tabs>
        <w:ind w:left="0" w:firstLine="0"/>
      </w:pPr>
    </w:lvl>
    <w:lvl w:ilvl="8" w:tentative="0">
      <w:start w:val="1"/>
      <w:numFmt w:val="none"/>
      <w:suff w:val="nothing"/>
      <w:lvlText w:val="%9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296C3E"/>
    <w:rsid w:val="09880F3D"/>
    <w:rsid w:val="0FF149DF"/>
    <w:rsid w:val="13DD0FD6"/>
    <w:rsid w:val="18296C3E"/>
    <w:rsid w:val="1ACC7CC8"/>
    <w:rsid w:val="206D0879"/>
    <w:rsid w:val="3F6F01A1"/>
    <w:rsid w:val="4B5C287F"/>
    <w:rsid w:val="748F4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lang w:val="en-US" w:eastAsia="zh-CN"/>
    </w:rPr>
  </w:style>
  <w:style w:type="paragraph" w:styleId="2">
    <w:name w:val="heading 1"/>
    <w:basedOn w:val="1"/>
    <w:next w:val="3"/>
    <w:link w:val="7"/>
    <w:qFormat/>
    <w:uiPriority w:val="0"/>
    <w:pPr>
      <w:numPr>
        <w:ilvl w:val="0"/>
        <w:numId w:val="1"/>
      </w:numPr>
      <w:spacing w:before="0" w:after="363"/>
      <w:jc w:val="center"/>
      <w:outlineLvl w:val="0"/>
    </w:pPr>
    <w:rPr>
      <w:rFonts w:ascii="思源宋体 CN" w:hAnsi="思源宋体 CN" w:eastAsia="宋体" w:cs="Lucida Sans"/>
      <w:b/>
      <w:bCs/>
      <w:color w:val="000000" w:themeColor="text1"/>
      <w:sz w:val="48"/>
      <w:szCs w:val="36"/>
      <w:lang w:bidi="hi-IN"/>
      <w14:textFill>
        <w14:solidFill>
          <w14:schemeClr w14:val="tx1"/>
        </w14:solidFill>
      </w14:textFill>
    </w:rPr>
  </w:style>
  <w:style w:type="paragraph" w:styleId="4">
    <w:name w:val="heading 2"/>
    <w:basedOn w:val="1"/>
    <w:next w:val="3"/>
    <w:link w:val="9"/>
    <w:unhideWhenUsed/>
    <w:qFormat/>
    <w:uiPriority w:val="0"/>
    <w:pPr>
      <w:numPr>
        <w:ilvl w:val="1"/>
        <w:numId w:val="1"/>
      </w:numPr>
      <w:spacing w:before="0" w:line="480" w:lineRule="exact"/>
      <w:jc w:val="center"/>
      <w:outlineLvl w:val="1"/>
    </w:pPr>
    <w:rPr>
      <w:rFonts w:ascii="思源宋体 CN" w:hAnsi="思源宋体 CN" w:eastAsia="宋体" w:cs="Lucida Sans"/>
      <w:b/>
      <w:bCs/>
      <w:color w:val="000000"/>
      <w:sz w:val="36"/>
      <w:szCs w:val="32"/>
      <w:lang w:bidi="hi-I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before="0" w:line="300" w:lineRule="exact"/>
      <w:ind w:left="720" w:leftChars="300" w:right="600" w:rightChars="250"/>
    </w:pPr>
    <w:rPr>
      <w:rFonts w:ascii="Liberation Serif" w:hAnsi="Liberation Serif" w:eastAsia="宋体" w:cs="Tahoma"/>
      <w:i/>
      <w:color w:val="000000"/>
      <w:sz w:val="21"/>
      <w:lang w:bidi="hi-IN"/>
    </w:rPr>
  </w:style>
  <w:style w:type="character" w:customStyle="1" w:styleId="7">
    <w:name w:val="标题 1 Char"/>
    <w:link w:val="2"/>
    <w:qFormat/>
    <w:uiPriority w:val="0"/>
    <w:rPr>
      <w:rFonts w:ascii="思源宋体 CN" w:hAnsi="思源宋体 CN" w:eastAsia="宋体" w:cs="Lucida Sans"/>
      <w:b/>
      <w:bCs/>
      <w:color w:val="000000" w:themeColor="text1"/>
      <w:sz w:val="48"/>
      <w:szCs w:val="36"/>
      <w:lang w:bidi="hi-IN"/>
      <w14:textFill>
        <w14:solidFill>
          <w14:schemeClr w14:val="tx1"/>
        </w14:solidFill>
      </w14:textFill>
    </w:rPr>
  </w:style>
  <w:style w:type="character" w:customStyle="1" w:styleId="8">
    <w:name w:val="标题 2 Char"/>
    <w:link w:val="4"/>
    <w:qFormat/>
    <w:uiPriority w:val="0"/>
    <w:rPr>
      <w:rFonts w:ascii="思源宋体 CN" w:hAnsi="思源宋体 CN" w:eastAsia="宋体" w:cs="Lucida Sans"/>
      <w:b/>
      <w:bCs/>
      <w:color w:val="000000"/>
      <w:sz w:val="36"/>
      <w:szCs w:val="32"/>
      <w:lang w:bidi="hi-IN"/>
    </w:rPr>
  </w:style>
  <w:style w:type="character" w:customStyle="1" w:styleId="9">
    <w:name w:val="标题 2 Char1"/>
    <w:link w:val="4"/>
    <w:qFormat/>
    <w:uiPriority w:val="0"/>
    <w:rPr>
      <w:rFonts w:ascii="思源宋体 CN" w:hAnsi="思源宋体 CN" w:eastAsia="思源宋体 CN" w:cs="Lucida Sans"/>
      <w:b/>
      <w:bCs/>
      <w:color w:val="000000"/>
      <w:sz w:val="44"/>
      <w:szCs w:val="32"/>
      <w:lang w:bidi="hi-I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27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2026-01-02T01:48:00Z</dcterms:created>
  <dc:creator>A 江涌流</dc:creator>
  <cp:lastModifiedBy>A 江涌流</cp:lastModifiedBy>
  <dcterms:modified xsi:type="dcterms:W3CDTF">2026-01-02T02:01:08Z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23356BE26AC04A44928F9B1381A624D5_13</vt:lpwstr>
  </property>
  <property fmtid="{D5CDD505-2E9C-101B-9397-08002B2CF9AE}" pid="4" name="KSOTemplateDocerSaveRecord">
    <vt:lpwstr>eyJoZGlkIjoiNTM4YTllYzVmYTdlYmMyOWQxOTYyNTFhNTQ2ZjUzM2UiLCJ1c2VySWQiOiIyNTg3ODYwNDcifQ==</vt:lpwstr>
  </property>
</Properties>
</file>